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414" w:rsidRPr="00812414" w:rsidRDefault="00812414" w:rsidP="00812414">
      <w:pPr>
        <w:suppressAutoHyphens/>
        <w:spacing w:after="180" w:line="240" w:lineRule="auto"/>
        <w:ind w:left="7200" w:right="284" w:firstLine="720"/>
        <w:jc w:val="center"/>
        <w:rPr>
          <w:rFonts w:ascii="Monotype Corsiva" w:eastAsia="Times New Roman" w:hAnsi="Monotype Corsiva" w:cs="Times New Roman"/>
          <w:color w:val="000000"/>
          <w:sz w:val="40"/>
          <w:szCs w:val="36"/>
          <w:u w:val="single"/>
        </w:rPr>
      </w:pPr>
      <w:r w:rsidRPr="00812414">
        <w:rPr>
          <w:rFonts w:ascii="Times New Roman" w:eastAsia="Times New Roman" w:hAnsi="Times New Roman" w:cs="Times New Roman"/>
          <w:b/>
          <w:noProof/>
          <w:color w:val="000000"/>
          <w:sz w:val="24"/>
          <w:szCs w:val="24"/>
          <w:lang w:eastAsia="en-GB"/>
        </w:rPr>
        <mc:AlternateContent>
          <mc:Choice Requires="wps">
            <w:drawing>
              <wp:anchor distT="0" distB="0" distL="114300" distR="114300" simplePos="0" relativeHeight="251660288" behindDoc="0" locked="0" layoutInCell="1" allowOverlap="1" wp14:anchorId="0519440F" wp14:editId="35549D1C">
                <wp:simplePos x="0" y="0"/>
                <wp:positionH relativeFrom="column">
                  <wp:posOffset>-46990</wp:posOffset>
                </wp:positionH>
                <wp:positionV relativeFrom="paragraph">
                  <wp:posOffset>-133350</wp:posOffset>
                </wp:positionV>
                <wp:extent cx="5076825" cy="1200785"/>
                <wp:effectExtent l="9525" t="9525" r="952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00785"/>
                        </a:xfrm>
                        <a:prstGeom prst="rect">
                          <a:avLst/>
                        </a:prstGeom>
                        <a:solidFill>
                          <a:srgbClr val="FFFFFF"/>
                        </a:solidFill>
                        <a:ln w="9525">
                          <a:solidFill>
                            <a:srgbClr val="FFFFFF"/>
                          </a:solidFill>
                          <a:miter lim="800000"/>
                          <a:headEnd/>
                          <a:tailEnd/>
                        </a:ln>
                      </wps:spPr>
                      <wps:txbx>
                        <w:txbxContent>
                          <w:p w:rsidR="00812414" w:rsidRDefault="00812414" w:rsidP="00812414">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812414" w:rsidRDefault="00812414" w:rsidP="00812414">
                            <w:pPr>
                              <w:spacing w:after="120"/>
                              <w:ind w:left="284" w:right="284"/>
                              <w:jc w:val="center"/>
                              <w:rPr>
                                <w:rFonts w:ascii="Arial" w:hAnsi="Arial" w:cs="Arial"/>
                              </w:rPr>
                            </w:pPr>
                            <w:proofErr w:type="spellStart"/>
                            <w:r w:rsidRPr="00EA30A4">
                              <w:rPr>
                                <w:rFonts w:ascii="Arial" w:hAnsi="Arial" w:cs="Arial"/>
                              </w:rPr>
                              <w:t>Stockham</w:t>
                            </w:r>
                            <w:proofErr w:type="spellEnd"/>
                            <w:r w:rsidRPr="00EA30A4">
                              <w:rPr>
                                <w:rFonts w:ascii="Arial" w:hAnsi="Arial" w:cs="Arial"/>
                              </w:rPr>
                              <w:t xml:space="preserve">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5" w:history="1">
                              <w:r w:rsidRPr="007033A9">
                                <w:rPr>
                                  <w:rStyle w:val="Hyperlink"/>
                                  <w:rFonts w:ascii="Arial" w:hAnsi="Arial" w:cs="Arial"/>
                                </w:rPr>
                                <w:t>www.stockham.oxon.sch.uk</w:t>
                              </w:r>
                            </w:hyperlink>
                            <w:r>
                              <w:rPr>
                                <w:rFonts w:ascii="Arial" w:hAnsi="Arial" w:cs="Arial"/>
                              </w:rPr>
                              <w:t xml:space="preserve">. </w:t>
                            </w:r>
                          </w:p>
                          <w:p w:rsidR="00812414" w:rsidRPr="00EA30A4" w:rsidRDefault="00812414" w:rsidP="00812414">
                            <w:pPr>
                              <w:spacing w:after="120"/>
                              <w:ind w:left="284" w:right="284"/>
                              <w:jc w:val="center"/>
                              <w:rPr>
                                <w:rFonts w:ascii="Arial" w:hAnsi="Arial" w:cs="Arial"/>
                              </w:rPr>
                            </w:pPr>
                            <w:r>
                              <w:rPr>
                                <w:rFonts w:ascii="Arial" w:hAnsi="Arial" w:cs="Arial"/>
                              </w:rPr>
                              <w:t>Office.2583@stockham.oxon.sch.uk</w:t>
                            </w:r>
                          </w:p>
                          <w:p w:rsidR="00812414" w:rsidRDefault="00812414" w:rsidP="00812414">
                            <w:pPr>
                              <w:jc w:val="center"/>
                              <w:rPr>
                                <w:rFonts w:ascii="Monotype Corsiva" w:hAnsi="Monotype Corsiva"/>
                                <w:b/>
                                <w:sz w:val="40"/>
                                <w:szCs w:val="36"/>
                                <w:u w:val="single"/>
                              </w:rPr>
                            </w:pPr>
                          </w:p>
                          <w:p w:rsidR="00812414" w:rsidRPr="00EE4EBC" w:rsidRDefault="00812414" w:rsidP="00812414">
                            <w:pPr>
                              <w:pStyle w:val="Title"/>
                              <w:ind w:left="7200" w:firstLine="720"/>
                              <w:rPr>
                                <w:rFonts w:ascii="Arial" w:hAnsi="Arial" w:cs="Arial"/>
                                <w:b/>
                                <w:sz w:val="20"/>
                                <w:szCs w:val="20"/>
                              </w:rPr>
                            </w:pPr>
                            <w:r w:rsidRPr="00EE4EBC">
                              <w:rPr>
                                <w:rFonts w:ascii="Arial" w:hAnsi="Arial" w:cs="Arial"/>
                                <w:sz w:val="20"/>
                                <w:szCs w:val="20"/>
                              </w:rPr>
                              <w:t>Oxfordshire County Council</w:t>
                            </w:r>
                          </w:p>
                          <w:p w:rsidR="00812414" w:rsidRDefault="00812414" w:rsidP="00812414">
                            <w:pPr>
                              <w:jc w:val="center"/>
                              <w:rPr>
                                <w:rFonts w:ascii="Monotype Corsiva" w:hAnsi="Monotype Corsiva"/>
                                <w:b/>
                                <w:sz w:val="40"/>
                                <w:szCs w:val="36"/>
                                <w:u w:val="single"/>
                              </w:rPr>
                            </w:pPr>
                          </w:p>
                          <w:p w:rsidR="00812414" w:rsidRDefault="00812414" w:rsidP="0081241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9440F" id="_x0000_t202" coordsize="21600,21600" o:spt="202" path="m,l,21600r21600,l21600,xe">
                <v:stroke joinstyle="miter"/>
                <v:path gradientshapeok="t" o:connecttype="rect"/>
              </v:shapetype>
              <v:shape id="Text Box 2" o:spid="_x0000_s1026" type="#_x0000_t202" style="position:absolute;left:0;text-align:left;margin-left:-3.7pt;margin-top:-10.5pt;width:399.75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" strokecolor="white">
                <v:textbox>
                  <w:txbxContent>
                    <w:p w:rsidR="00812414" w:rsidRDefault="00812414" w:rsidP="00812414">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812414" w:rsidRDefault="00812414" w:rsidP="00812414">
                      <w:pPr>
                        <w:spacing w:after="120"/>
                        <w:ind w:left="284" w:right="284"/>
                        <w:jc w:val="center"/>
                        <w:rPr>
                          <w:rFonts w:ascii="Arial" w:hAnsi="Arial" w:cs="Arial"/>
                        </w:rPr>
                      </w:pPr>
                      <w:proofErr w:type="spellStart"/>
                      <w:r w:rsidRPr="00EA30A4">
                        <w:rPr>
                          <w:rFonts w:ascii="Arial" w:hAnsi="Arial" w:cs="Arial"/>
                        </w:rPr>
                        <w:t>Stockham</w:t>
                      </w:r>
                      <w:proofErr w:type="spellEnd"/>
                      <w:r w:rsidRPr="00EA30A4">
                        <w:rPr>
                          <w:rFonts w:ascii="Arial" w:hAnsi="Arial" w:cs="Arial"/>
                        </w:rPr>
                        <w:t xml:space="preserve">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6" w:history="1">
                        <w:r w:rsidRPr="007033A9">
                          <w:rPr>
                            <w:rStyle w:val="Hyperlink"/>
                            <w:rFonts w:ascii="Arial" w:hAnsi="Arial" w:cs="Arial"/>
                          </w:rPr>
                          <w:t>www.stockham.oxon.sch.uk</w:t>
                        </w:r>
                      </w:hyperlink>
                      <w:r>
                        <w:rPr>
                          <w:rFonts w:ascii="Arial" w:hAnsi="Arial" w:cs="Arial"/>
                        </w:rPr>
                        <w:t xml:space="preserve">. </w:t>
                      </w:r>
                    </w:p>
                    <w:p w:rsidR="00812414" w:rsidRPr="00EA30A4" w:rsidRDefault="00812414" w:rsidP="00812414">
                      <w:pPr>
                        <w:spacing w:after="120"/>
                        <w:ind w:left="284" w:right="284"/>
                        <w:jc w:val="center"/>
                        <w:rPr>
                          <w:rFonts w:ascii="Arial" w:hAnsi="Arial" w:cs="Arial"/>
                        </w:rPr>
                      </w:pPr>
                      <w:r>
                        <w:rPr>
                          <w:rFonts w:ascii="Arial" w:hAnsi="Arial" w:cs="Arial"/>
                        </w:rPr>
                        <w:t>Office.2583@stockham.oxon.sch.uk</w:t>
                      </w:r>
                    </w:p>
                    <w:p w:rsidR="00812414" w:rsidRDefault="00812414" w:rsidP="00812414">
                      <w:pPr>
                        <w:jc w:val="center"/>
                        <w:rPr>
                          <w:rFonts w:ascii="Monotype Corsiva" w:hAnsi="Monotype Corsiva"/>
                          <w:b/>
                          <w:sz w:val="40"/>
                          <w:szCs w:val="36"/>
                          <w:u w:val="single"/>
                        </w:rPr>
                      </w:pPr>
                    </w:p>
                    <w:p w:rsidR="00812414" w:rsidRPr="00EE4EBC" w:rsidRDefault="00812414" w:rsidP="00812414">
                      <w:pPr>
                        <w:pStyle w:val="Title"/>
                        <w:ind w:left="7200" w:firstLine="720"/>
                        <w:rPr>
                          <w:rFonts w:ascii="Arial" w:hAnsi="Arial" w:cs="Arial"/>
                          <w:b/>
                          <w:sz w:val="20"/>
                          <w:szCs w:val="20"/>
                        </w:rPr>
                      </w:pPr>
                      <w:r w:rsidRPr="00EE4EBC">
                        <w:rPr>
                          <w:rFonts w:ascii="Arial" w:hAnsi="Arial" w:cs="Arial"/>
                          <w:sz w:val="20"/>
                          <w:szCs w:val="20"/>
                        </w:rPr>
                        <w:t>Oxfordshire County Council</w:t>
                      </w:r>
                    </w:p>
                    <w:p w:rsidR="00812414" w:rsidRDefault="00812414" w:rsidP="00812414">
                      <w:pPr>
                        <w:jc w:val="center"/>
                        <w:rPr>
                          <w:rFonts w:ascii="Monotype Corsiva" w:hAnsi="Monotype Corsiva"/>
                          <w:b/>
                          <w:sz w:val="40"/>
                          <w:szCs w:val="36"/>
                          <w:u w:val="single"/>
                        </w:rPr>
                      </w:pPr>
                    </w:p>
                    <w:p w:rsidR="00812414" w:rsidRDefault="00812414" w:rsidP="00812414">
                      <w:pPr>
                        <w:jc w:val="center"/>
                      </w:pPr>
                    </w:p>
                  </w:txbxContent>
                </v:textbox>
              </v:shape>
            </w:pict>
          </mc:Fallback>
        </mc:AlternateContent>
      </w:r>
      <w:r w:rsidRPr="00812414">
        <w:rPr>
          <w:rFonts w:ascii="Monotype Corsiva" w:eastAsia="Times New Roman" w:hAnsi="Monotype Corsiva" w:cs="Times New Roman"/>
          <w:noProof/>
          <w:color w:val="000000"/>
          <w:sz w:val="40"/>
          <w:szCs w:val="36"/>
          <w:lang w:eastAsia="en-GB"/>
        </w:rPr>
        <w:drawing>
          <wp:inline distT="0" distB="0" distL="0" distR="0" wp14:anchorId="0A1C14B7" wp14:editId="72536647">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Pr="00812414">
        <w:rPr>
          <w:rFonts w:ascii="Times New Roman" w:eastAsia="Times New Roman" w:hAnsi="Times New Roman" w:cs="Times New Roman"/>
          <w:noProof/>
          <w:color w:val="000000"/>
          <w:sz w:val="32"/>
          <w:szCs w:val="24"/>
          <w:lang w:eastAsia="en-GB"/>
        </w:rPr>
        <mc:AlternateContent>
          <mc:Choice Requires="wps">
            <w:drawing>
              <wp:anchor distT="0" distB="0" distL="114300" distR="114300" simplePos="0" relativeHeight="251659264" behindDoc="0" locked="0" layoutInCell="1" allowOverlap="1" wp14:anchorId="04879BAC" wp14:editId="616BBBEC">
                <wp:simplePos x="0" y="0"/>
                <wp:positionH relativeFrom="column">
                  <wp:posOffset>6858000</wp:posOffset>
                </wp:positionH>
                <wp:positionV relativeFrom="paragraph">
                  <wp:posOffset>95885</wp:posOffset>
                </wp:positionV>
                <wp:extent cx="160020" cy="161925"/>
                <wp:effectExtent l="0" t="635" r="254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2414" w:rsidRPr="00EE4EBC" w:rsidRDefault="00812414" w:rsidP="008124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9BAC" id="Text Box 3" o:spid="_x0000_s1027" type="#_x0000_t202" style="position:absolute;left:0;text-align:left;margin-left:540pt;margin-top:7.55pt;width:12.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" stroked="f">
                <v:textbox>
                  <w:txbxContent>
                    <w:p w:rsidR="00812414" w:rsidRPr="00EE4EBC" w:rsidRDefault="00812414" w:rsidP="00812414"/>
                  </w:txbxContent>
                </v:textbox>
              </v:shape>
            </w:pict>
          </mc:Fallback>
        </mc:AlternateContent>
      </w:r>
    </w:p>
    <w:p w:rsidR="00812414" w:rsidRPr="00812414" w:rsidRDefault="00812414" w:rsidP="00812414">
      <w:pPr>
        <w:tabs>
          <w:tab w:val="center" w:pos="4153"/>
          <w:tab w:val="right" w:pos="8306"/>
        </w:tabs>
        <w:spacing w:after="0" w:line="240" w:lineRule="auto"/>
        <w:jc w:val="center"/>
        <w:rPr>
          <w:rFonts w:ascii="SassoonPrimaryType" w:eastAsia="Times New Roman" w:hAnsi="SassoonPrimaryType" w:cs="Times New Roman"/>
          <w:b/>
          <w:sz w:val="36"/>
          <w:szCs w:val="36"/>
          <w:lang w:eastAsia="en-GB"/>
        </w:rPr>
      </w:pPr>
      <w:proofErr w:type="spellStart"/>
      <w:r w:rsidRPr="00812414">
        <w:rPr>
          <w:rFonts w:ascii="SassoonPrimaryType" w:eastAsia="Times New Roman" w:hAnsi="SassoonPrimaryType" w:cs="Times New Roman"/>
          <w:b/>
          <w:sz w:val="36"/>
          <w:szCs w:val="36"/>
          <w:lang w:eastAsia="en-GB"/>
        </w:rPr>
        <w:t>Stockham</w:t>
      </w:r>
      <w:proofErr w:type="spellEnd"/>
      <w:r w:rsidRPr="00812414">
        <w:rPr>
          <w:rFonts w:ascii="SassoonPrimaryType" w:eastAsia="Times New Roman" w:hAnsi="SassoonPrimaryType" w:cs="Times New Roman"/>
          <w:b/>
          <w:sz w:val="36"/>
          <w:szCs w:val="36"/>
          <w:lang w:eastAsia="en-GB"/>
        </w:rPr>
        <w:t xml:space="preserve"> Primary School</w:t>
      </w:r>
    </w:p>
    <w:p w:rsidR="00812414" w:rsidRPr="00812414" w:rsidRDefault="00812414" w:rsidP="00812414">
      <w:pPr>
        <w:tabs>
          <w:tab w:val="center" w:pos="4153"/>
          <w:tab w:val="right" w:pos="8306"/>
        </w:tabs>
        <w:spacing w:after="0" w:line="240" w:lineRule="auto"/>
        <w:jc w:val="center"/>
        <w:rPr>
          <w:rFonts w:ascii="SassoonPrimaryType" w:eastAsia="Times New Roman" w:hAnsi="SassoonPrimaryType" w:cs="Times New Roman"/>
          <w:b/>
          <w:sz w:val="36"/>
          <w:szCs w:val="36"/>
          <w:lang w:eastAsia="en-GB"/>
        </w:rPr>
      </w:pPr>
      <w:r w:rsidRPr="00812414">
        <w:rPr>
          <w:rFonts w:ascii="SassoonPrimaryType" w:eastAsia="Times New Roman" w:hAnsi="SassoonPrimaryType" w:cs="Times New Roman"/>
          <w:b/>
          <w:sz w:val="36"/>
          <w:szCs w:val="36"/>
          <w:lang w:eastAsia="en-GB"/>
        </w:rPr>
        <w:t>Sex and Relationships Education Policy</w:t>
      </w:r>
    </w:p>
    <w:p w:rsidR="00812414" w:rsidRPr="00812414" w:rsidRDefault="00812414" w:rsidP="00812414">
      <w:pPr>
        <w:suppressAutoHyphens/>
        <w:spacing w:after="240" w:line="240" w:lineRule="auto"/>
        <w:ind w:right="283"/>
        <w:rPr>
          <w:rFonts w:ascii="SassoonPrimaryInfant" w:eastAsia="Times New Roman" w:hAnsi="SassoonPrimaryInfant" w:cs="Times New Roman"/>
          <w:color w:val="000000"/>
          <w:sz w:val="24"/>
          <w:szCs w:val="24"/>
        </w:rPr>
      </w:pPr>
      <w:bookmarkStart w:id="0" w:name="_GoBack"/>
      <w:bookmarkEnd w:id="0"/>
    </w:p>
    <w:p w:rsidR="00812414" w:rsidRPr="00812414" w:rsidRDefault="00812414" w:rsidP="00812414">
      <w:pPr>
        <w:spacing w:after="0" w:line="240" w:lineRule="auto"/>
        <w:rPr>
          <w:rFonts w:ascii="SassoonPrimaryType" w:eastAsia="Times New Roman" w:hAnsi="SassoonPrimaryType" w:cs="Times New Roman"/>
          <w:b/>
          <w:sz w:val="24"/>
          <w:szCs w:val="24"/>
          <w:lang w:eastAsia="en-GB"/>
        </w:rPr>
      </w:pPr>
      <w:r w:rsidRPr="00812414">
        <w:rPr>
          <w:rFonts w:ascii="SassoonPrimaryType" w:eastAsia="Times New Roman" w:hAnsi="SassoonPrimaryType" w:cs="Times New Roman"/>
          <w:b/>
          <w:sz w:val="24"/>
          <w:szCs w:val="24"/>
          <w:lang w:eastAsia="en-GB"/>
        </w:rPr>
        <w:t>INTRODUCTION</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The Education Reform Act states that schools should provide a curriculum that “promotes the spiritual, moral, cultural, mental and physical development of pupils… and of society, and prepare such pupils for the opportunities, responsibilities and experiences of adult life”.  Sex and Relationships Education is therefore an important dimension of a child’s statutory entitlement.</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p>
    <w:p w:rsidR="00812414" w:rsidRPr="00812414" w:rsidRDefault="00812414" w:rsidP="00812414">
      <w:pPr>
        <w:tabs>
          <w:tab w:val="left" w:pos="3240"/>
        </w:tabs>
        <w:spacing w:after="0" w:line="240" w:lineRule="auto"/>
        <w:rPr>
          <w:rFonts w:ascii="SassoonPrimaryType" w:eastAsia="Times New Roman" w:hAnsi="SassoonPrimaryType" w:cs="Times New Roman"/>
          <w:b/>
          <w:sz w:val="24"/>
          <w:szCs w:val="24"/>
          <w:lang w:eastAsia="en-GB"/>
        </w:rPr>
      </w:pPr>
      <w:r w:rsidRPr="00812414">
        <w:rPr>
          <w:rFonts w:ascii="SassoonPrimaryType" w:eastAsia="Times New Roman" w:hAnsi="SassoonPrimaryType" w:cs="Times New Roman"/>
          <w:b/>
          <w:sz w:val="24"/>
          <w:szCs w:val="24"/>
          <w:lang w:eastAsia="en-GB"/>
        </w:rPr>
        <w:t>RATIONALE</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 xml:space="preserve">Sex and Relationships Education (SRE) is an umbrella term for the teaching and learning </w:t>
      </w:r>
      <w:proofErr w:type="spellStart"/>
      <w:r w:rsidRPr="00812414">
        <w:rPr>
          <w:rFonts w:ascii="SassoonPrimaryType" w:eastAsia="Times New Roman" w:hAnsi="SassoonPrimaryType" w:cs="Times New Roman"/>
          <w:sz w:val="24"/>
          <w:szCs w:val="24"/>
          <w:lang w:eastAsia="en-GB"/>
        </w:rPr>
        <w:t>Stockham</w:t>
      </w:r>
      <w:proofErr w:type="spellEnd"/>
      <w:r w:rsidRPr="00812414">
        <w:rPr>
          <w:rFonts w:ascii="SassoonPrimaryType" w:eastAsia="Times New Roman" w:hAnsi="SassoonPrimaryType" w:cs="Times New Roman"/>
          <w:sz w:val="24"/>
          <w:szCs w:val="24"/>
          <w:lang w:eastAsia="en-GB"/>
        </w:rPr>
        <w:t xml:space="preserve"> School provides for children to understand their own and others’ sexuality and to develop skills for relationships.  It also enables the children to make informed decisions.  Here we believe that SRE is the entitlement of each child and we are committed to delivering it within the context of a broad and balanced programme of Personal, Social, Health and Citizenship Education (PSHCE).  </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p>
    <w:p w:rsidR="00812414" w:rsidRPr="00812414" w:rsidRDefault="00812414" w:rsidP="00812414">
      <w:pPr>
        <w:tabs>
          <w:tab w:val="left" w:pos="3240"/>
        </w:tabs>
        <w:spacing w:after="0" w:line="240" w:lineRule="auto"/>
        <w:rPr>
          <w:rFonts w:ascii="SassoonPrimaryType" w:eastAsia="Times New Roman" w:hAnsi="SassoonPrimaryType" w:cs="Times New Roman"/>
          <w:b/>
          <w:sz w:val="24"/>
          <w:szCs w:val="24"/>
          <w:lang w:eastAsia="en-GB"/>
        </w:rPr>
      </w:pPr>
      <w:r w:rsidRPr="00812414">
        <w:rPr>
          <w:rFonts w:ascii="SassoonPrimaryType" w:eastAsia="Times New Roman" w:hAnsi="SassoonPrimaryType" w:cs="Times New Roman"/>
          <w:b/>
          <w:sz w:val="24"/>
          <w:szCs w:val="24"/>
          <w:lang w:eastAsia="en-GB"/>
        </w:rPr>
        <w:t>AIMS</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 xml:space="preserve">At </w:t>
      </w:r>
      <w:proofErr w:type="spellStart"/>
      <w:r w:rsidRPr="00812414">
        <w:rPr>
          <w:rFonts w:ascii="SassoonPrimaryType" w:eastAsia="Times New Roman" w:hAnsi="SassoonPrimaryType" w:cs="Times New Roman"/>
          <w:sz w:val="24"/>
          <w:szCs w:val="24"/>
          <w:lang w:eastAsia="en-GB"/>
        </w:rPr>
        <w:t>Stockham</w:t>
      </w:r>
      <w:proofErr w:type="spellEnd"/>
      <w:r w:rsidRPr="00812414">
        <w:rPr>
          <w:rFonts w:ascii="SassoonPrimaryType" w:eastAsia="Times New Roman" w:hAnsi="SassoonPrimaryType" w:cs="Times New Roman"/>
          <w:sz w:val="24"/>
          <w:szCs w:val="24"/>
          <w:lang w:eastAsia="en-GB"/>
        </w:rPr>
        <w:t xml:space="preserve"> School we aim, through implicit and explicit learning experiences to:</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Ensure that SRE is integrated into the curriculum and not isolated, taken out of context or over-emphasised in any way.</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Foster self-esteem and respect for others as the cornerstone of good health education and good SRE.</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Nurture a partnership between caring adults – teachers, governors, ancillary staff, parents and family members – to ensure sensitive support for children as they grow and mature.</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Ensure children have the ability to accept their own and others’ sexuality.</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Encourage children to enjoy relationships based upon mutual trust and respect, free from any abuse.</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Generate an atmosphere where questions and discussion on sexual matters can take place without embarrassment.</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Adopt a whole school approach to SRE.</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p>
    <w:p w:rsidR="00812414" w:rsidRPr="00812414" w:rsidRDefault="00812414" w:rsidP="00812414">
      <w:pPr>
        <w:tabs>
          <w:tab w:val="left" w:pos="3240"/>
        </w:tabs>
        <w:spacing w:after="0" w:line="240" w:lineRule="auto"/>
        <w:rPr>
          <w:rFonts w:ascii="SassoonPrimaryType" w:eastAsia="Times New Roman" w:hAnsi="SassoonPrimaryType" w:cs="Times New Roman"/>
          <w:b/>
          <w:sz w:val="24"/>
          <w:szCs w:val="24"/>
          <w:lang w:eastAsia="en-GB"/>
        </w:rPr>
      </w:pPr>
      <w:r w:rsidRPr="00812414">
        <w:rPr>
          <w:rFonts w:ascii="SassoonPrimaryType" w:eastAsia="Times New Roman" w:hAnsi="SassoonPrimaryType" w:cs="Times New Roman"/>
          <w:b/>
          <w:sz w:val="24"/>
          <w:szCs w:val="24"/>
          <w:lang w:eastAsia="en-GB"/>
        </w:rPr>
        <w:t>TEACHING AND LEARNING</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Effective teaching of SRE will increase children’s knowledge of:</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The human body</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Human growth and development</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Families, parenting and life cycles</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Safety and child protection</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Sexual identity</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Supportive outside agencies</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The SRE curriculum will also enable children to:</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Improve self-esteem and self-confidence</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Make informed choices and decisions</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Develop personal initiative and be able to take responsibility</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Recognise personal skills and qualities in themselves and others</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Develop and maintain relationships</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Develop assertiveness in appropriate situations</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Develop the motivation to succeed</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 xml:space="preserve">Within the curriculum children should be given frequent opportunities to work on feelings and to practice personal and interpersonal skills.  We value and respect the learning that occurs in the community and in the home believing that this, alongside school links, is an essential dimension to SRE.  It is important to involve, and certainly to inform, parents about the SRE programme.  Parents have the right to withdraw their child from receiving SRE as part of the PSHCE curriculum, but not to withdraw them from the Life Processes and Living Things unit of the Science curriculum.  </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p>
    <w:p w:rsidR="00812414" w:rsidRPr="00812414" w:rsidRDefault="00812414" w:rsidP="00812414">
      <w:pPr>
        <w:tabs>
          <w:tab w:val="left" w:pos="3240"/>
        </w:tabs>
        <w:spacing w:after="0" w:line="240" w:lineRule="auto"/>
        <w:rPr>
          <w:rFonts w:ascii="SassoonPrimaryType" w:eastAsia="Times New Roman" w:hAnsi="SassoonPrimaryType" w:cs="Times New Roman"/>
          <w:b/>
          <w:sz w:val="24"/>
          <w:szCs w:val="24"/>
          <w:lang w:eastAsia="en-GB"/>
        </w:rPr>
      </w:pPr>
      <w:r w:rsidRPr="00812414">
        <w:rPr>
          <w:rFonts w:ascii="SassoonPrimaryType" w:eastAsia="Times New Roman" w:hAnsi="SassoonPrimaryType" w:cs="Times New Roman"/>
          <w:b/>
          <w:sz w:val="24"/>
          <w:szCs w:val="24"/>
          <w:lang w:eastAsia="en-GB"/>
        </w:rPr>
        <w:t>RESOURCES</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 xml:space="preserve">The Social and Emotional Aspects of Learning (SEAL) Framework identifies a variety of resources including books, video material, activity sheets and visits from the school health nurse.  Alongside this we at </w:t>
      </w:r>
      <w:proofErr w:type="spellStart"/>
      <w:r w:rsidRPr="00812414">
        <w:rPr>
          <w:rFonts w:ascii="SassoonPrimaryType" w:eastAsia="Times New Roman" w:hAnsi="SassoonPrimaryType" w:cs="Times New Roman"/>
          <w:sz w:val="24"/>
          <w:szCs w:val="24"/>
          <w:lang w:eastAsia="en-GB"/>
        </w:rPr>
        <w:t>Stockham</w:t>
      </w:r>
      <w:proofErr w:type="spellEnd"/>
      <w:r w:rsidRPr="00812414">
        <w:rPr>
          <w:rFonts w:ascii="SassoonPrimaryType" w:eastAsia="Times New Roman" w:hAnsi="SassoonPrimaryType" w:cs="Times New Roman"/>
          <w:sz w:val="24"/>
          <w:szCs w:val="24"/>
          <w:lang w:eastAsia="en-GB"/>
        </w:rPr>
        <w:t xml:space="preserve"> School emphasise the importance of discussion and questioning within the safe, secure and non-judgemental atmosphere of the class with the teacher.  This environment of trust, mutual acceptance and confidentiality is built on the PSHCE/SEAL Programme.</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p>
    <w:p w:rsidR="00812414" w:rsidRPr="00812414" w:rsidRDefault="00812414" w:rsidP="00812414">
      <w:pPr>
        <w:tabs>
          <w:tab w:val="left" w:pos="3240"/>
        </w:tabs>
        <w:spacing w:after="0" w:line="240" w:lineRule="auto"/>
        <w:rPr>
          <w:rFonts w:ascii="SassoonPrimaryType" w:eastAsia="Times New Roman" w:hAnsi="SassoonPrimaryType" w:cs="Times New Roman"/>
          <w:b/>
          <w:sz w:val="24"/>
          <w:szCs w:val="24"/>
          <w:lang w:eastAsia="en-GB"/>
        </w:rPr>
      </w:pPr>
      <w:r w:rsidRPr="00812414">
        <w:rPr>
          <w:rFonts w:ascii="SassoonPrimaryType" w:eastAsia="Times New Roman" w:hAnsi="SassoonPrimaryType" w:cs="Times New Roman"/>
          <w:b/>
          <w:sz w:val="24"/>
          <w:szCs w:val="24"/>
          <w:lang w:eastAsia="en-GB"/>
        </w:rPr>
        <w:t>FURTHER INFORMATION</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Sex and Relationships Education Guidance (2000)</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Oxfordshire’s Curriculum Matters 9</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Oxfordshire County Council Guidance</w:t>
      </w:r>
    </w:p>
    <w:p w:rsidR="00812414" w:rsidRPr="00812414" w:rsidRDefault="00812414" w:rsidP="00812414">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Our School Health Nurse continues to offer support and guidance on any health issues, including SRE.</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sz w:val="24"/>
          <w:szCs w:val="24"/>
          <w:lang w:eastAsia="en-GB"/>
        </w:rPr>
        <w:t xml:space="preserve"> </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b/>
          <w:sz w:val="24"/>
          <w:szCs w:val="24"/>
          <w:lang w:eastAsia="en-GB"/>
        </w:rPr>
        <w:t xml:space="preserve">Designated Teacher:  </w:t>
      </w:r>
      <w:r w:rsidRPr="00812414">
        <w:rPr>
          <w:rFonts w:ascii="SassoonPrimaryType" w:eastAsia="Times New Roman" w:hAnsi="SassoonPrimaryType" w:cs="Times New Roman"/>
          <w:sz w:val="24"/>
          <w:szCs w:val="24"/>
          <w:lang w:eastAsia="en-GB"/>
        </w:rPr>
        <w:t xml:space="preserve">Claire </w:t>
      </w:r>
      <w:proofErr w:type="spellStart"/>
      <w:r w:rsidRPr="00812414">
        <w:rPr>
          <w:rFonts w:ascii="SassoonPrimaryType" w:eastAsia="Times New Roman" w:hAnsi="SassoonPrimaryType" w:cs="Times New Roman"/>
          <w:sz w:val="24"/>
          <w:szCs w:val="24"/>
          <w:lang w:eastAsia="en-GB"/>
        </w:rPr>
        <w:t>Lovegrove</w:t>
      </w:r>
      <w:proofErr w:type="spellEnd"/>
      <w:r w:rsidRPr="00812414">
        <w:rPr>
          <w:rFonts w:ascii="SassoonPrimaryType" w:eastAsia="Times New Roman" w:hAnsi="SassoonPrimaryType" w:cs="Times New Roman"/>
          <w:sz w:val="24"/>
          <w:szCs w:val="24"/>
          <w:lang w:eastAsia="en-GB"/>
        </w:rPr>
        <w:t xml:space="preserve"> </w:t>
      </w:r>
      <w:r w:rsidRPr="00812414">
        <w:rPr>
          <w:rFonts w:ascii="SassoonPrimaryType" w:eastAsia="Times New Roman" w:hAnsi="SassoonPrimaryType" w:cs="Times New Roman"/>
          <w:sz w:val="24"/>
          <w:szCs w:val="24"/>
          <w:lang w:eastAsia="en-GB"/>
        </w:rPr>
        <w:tab/>
      </w:r>
      <w:r w:rsidRPr="00812414">
        <w:rPr>
          <w:rFonts w:ascii="SassoonPrimaryType" w:eastAsia="Times New Roman" w:hAnsi="SassoonPrimaryType" w:cs="Times New Roman"/>
          <w:sz w:val="24"/>
          <w:szCs w:val="24"/>
          <w:lang w:eastAsia="en-GB"/>
        </w:rPr>
        <w:tab/>
      </w:r>
      <w:r w:rsidRPr="00812414">
        <w:rPr>
          <w:rFonts w:ascii="SassoonPrimaryType" w:eastAsia="Times New Roman" w:hAnsi="SassoonPrimaryType" w:cs="Times New Roman"/>
          <w:sz w:val="24"/>
          <w:szCs w:val="24"/>
          <w:lang w:eastAsia="en-GB"/>
        </w:rPr>
        <w:tab/>
      </w:r>
      <w:r w:rsidRPr="00812414">
        <w:rPr>
          <w:rFonts w:ascii="SassoonPrimaryType" w:eastAsia="Times New Roman" w:hAnsi="SassoonPrimaryType" w:cs="Times New Roman"/>
          <w:b/>
          <w:sz w:val="24"/>
          <w:szCs w:val="24"/>
          <w:lang w:eastAsia="en-GB"/>
        </w:rPr>
        <w:t xml:space="preserve">Date:  </w:t>
      </w:r>
      <w:r w:rsidRPr="00812414">
        <w:rPr>
          <w:rFonts w:ascii="SassoonPrimaryType" w:eastAsia="Times New Roman" w:hAnsi="SassoonPrimaryType" w:cs="Times New Roman"/>
          <w:sz w:val="24"/>
          <w:szCs w:val="24"/>
          <w:lang w:eastAsia="en-GB"/>
        </w:rPr>
        <w:t>February 2018</w:t>
      </w: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p>
    <w:p w:rsidR="00812414" w:rsidRPr="00812414" w:rsidRDefault="00812414" w:rsidP="00812414">
      <w:pPr>
        <w:tabs>
          <w:tab w:val="left" w:pos="3240"/>
        </w:tabs>
        <w:spacing w:after="0" w:line="240" w:lineRule="auto"/>
        <w:rPr>
          <w:rFonts w:ascii="SassoonPrimaryType" w:eastAsia="Times New Roman" w:hAnsi="SassoonPrimaryType" w:cs="Times New Roman"/>
          <w:b/>
          <w:sz w:val="24"/>
          <w:szCs w:val="24"/>
          <w:lang w:eastAsia="en-GB"/>
        </w:rPr>
      </w:pPr>
      <w:r w:rsidRPr="00812414">
        <w:rPr>
          <w:rFonts w:ascii="SassoonPrimaryType" w:eastAsia="Times New Roman" w:hAnsi="SassoonPrimaryType" w:cs="Times New Roman"/>
          <w:b/>
          <w:sz w:val="24"/>
          <w:szCs w:val="24"/>
          <w:lang w:eastAsia="en-GB"/>
        </w:rPr>
        <w:t>Date agreed by staff:</w:t>
      </w:r>
      <w:r w:rsidRPr="00812414">
        <w:rPr>
          <w:rFonts w:ascii="SassoonPrimaryType" w:eastAsia="Times New Roman" w:hAnsi="SassoonPrimaryType" w:cs="Times New Roman"/>
          <w:b/>
          <w:sz w:val="24"/>
          <w:szCs w:val="24"/>
          <w:lang w:eastAsia="en-GB"/>
        </w:rPr>
        <w:tab/>
      </w:r>
      <w:r w:rsidRPr="00812414">
        <w:rPr>
          <w:rFonts w:ascii="SassoonPrimaryType" w:eastAsia="Times New Roman" w:hAnsi="SassoonPrimaryType" w:cs="Times New Roman"/>
          <w:b/>
          <w:sz w:val="24"/>
          <w:szCs w:val="24"/>
          <w:lang w:eastAsia="en-GB"/>
        </w:rPr>
        <w:tab/>
      </w:r>
      <w:r w:rsidRPr="00812414">
        <w:rPr>
          <w:rFonts w:ascii="SassoonPrimaryType" w:eastAsia="Times New Roman" w:hAnsi="SassoonPrimaryType" w:cs="Times New Roman"/>
          <w:b/>
          <w:sz w:val="24"/>
          <w:szCs w:val="24"/>
          <w:lang w:eastAsia="en-GB"/>
        </w:rPr>
        <w:tab/>
      </w:r>
      <w:r w:rsidRPr="00812414">
        <w:rPr>
          <w:rFonts w:ascii="SassoonPrimaryType" w:eastAsia="Times New Roman" w:hAnsi="SassoonPrimaryType" w:cs="Times New Roman"/>
          <w:b/>
          <w:sz w:val="24"/>
          <w:szCs w:val="24"/>
          <w:lang w:eastAsia="en-GB"/>
        </w:rPr>
        <w:tab/>
      </w:r>
      <w:r w:rsidRPr="00812414">
        <w:rPr>
          <w:rFonts w:ascii="SassoonPrimaryType" w:eastAsia="Times New Roman" w:hAnsi="SassoonPrimaryType" w:cs="Times New Roman"/>
          <w:b/>
          <w:sz w:val="24"/>
          <w:szCs w:val="24"/>
          <w:lang w:eastAsia="en-GB"/>
        </w:rPr>
        <w:tab/>
        <w:t>Date agreed with Governing Body:</w:t>
      </w:r>
    </w:p>
    <w:p w:rsidR="00812414" w:rsidRPr="00812414" w:rsidRDefault="00812414" w:rsidP="00812414">
      <w:pPr>
        <w:tabs>
          <w:tab w:val="left" w:pos="3240"/>
        </w:tabs>
        <w:spacing w:after="0" w:line="240" w:lineRule="auto"/>
        <w:rPr>
          <w:rFonts w:ascii="SassoonPrimaryType" w:eastAsia="Times New Roman" w:hAnsi="SassoonPrimaryType" w:cs="Times New Roman"/>
          <w:b/>
          <w:sz w:val="24"/>
          <w:szCs w:val="24"/>
          <w:lang w:eastAsia="en-GB"/>
        </w:rPr>
      </w:pPr>
    </w:p>
    <w:p w:rsidR="00812414" w:rsidRPr="00812414" w:rsidRDefault="00812414" w:rsidP="00812414">
      <w:pPr>
        <w:tabs>
          <w:tab w:val="left" w:pos="3240"/>
        </w:tabs>
        <w:spacing w:after="0" w:line="240" w:lineRule="auto"/>
        <w:rPr>
          <w:rFonts w:ascii="SassoonPrimaryType" w:eastAsia="Times New Roman" w:hAnsi="SassoonPrimaryType" w:cs="Times New Roman"/>
          <w:sz w:val="24"/>
          <w:szCs w:val="24"/>
          <w:lang w:eastAsia="en-GB"/>
        </w:rPr>
      </w:pPr>
      <w:r w:rsidRPr="00812414">
        <w:rPr>
          <w:rFonts w:ascii="SassoonPrimaryType" w:eastAsia="Times New Roman" w:hAnsi="SassoonPrimaryType" w:cs="Times New Roman"/>
          <w:b/>
          <w:sz w:val="24"/>
          <w:szCs w:val="24"/>
          <w:lang w:eastAsia="en-GB"/>
        </w:rPr>
        <w:t>Signed on behalf of the Governing Body:</w:t>
      </w:r>
      <w:r w:rsidRPr="00812414">
        <w:rPr>
          <w:rFonts w:ascii="SassoonPrimaryType" w:eastAsia="Times New Roman" w:hAnsi="SassoonPrimaryType" w:cs="Times New Roman"/>
          <w:b/>
          <w:sz w:val="24"/>
          <w:szCs w:val="24"/>
          <w:lang w:eastAsia="en-GB"/>
        </w:rPr>
        <w:tab/>
      </w:r>
      <w:r w:rsidRPr="00812414">
        <w:rPr>
          <w:rFonts w:ascii="SassoonPrimaryType" w:eastAsia="Times New Roman" w:hAnsi="SassoonPrimaryType" w:cs="Times New Roman"/>
          <w:b/>
          <w:sz w:val="24"/>
          <w:szCs w:val="24"/>
          <w:lang w:eastAsia="en-GB"/>
        </w:rPr>
        <w:tab/>
        <w:t xml:space="preserve">Date of Review: </w:t>
      </w:r>
      <w:r w:rsidRPr="00812414">
        <w:rPr>
          <w:rFonts w:ascii="SassoonPrimaryType" w:eastAsia="Times New Roman" w:hAnsi="SassoonPrimaryType" w:cs="Times New Roman"/>
          <w:sz w:val="24"/>
          <w:szCs w:val="24"/>
          <w:lang w:eastAsia="en-GB"/>
        </w:rPr>
        <w:t>February 2020</w:t>
      </w:r>
    </w:p>
    <w:p w:rsidR="00812414" w:rsidRPr="00812414" w:rsidRDefault="00812414" w:rsidP="00812414">
      <w:pPr>
        <w:spacing w:after="0" w:line="240" w:lineRule="auto"/>
        <w:rPr>
          <w:rFonts w:ascii="Times New Roman" w:eastAsia="Times New Roman" w:hAnsi="Times New Roman" w:cs="Times New Roman"/>
          <w:sz w:val="24"/>
          <w:szCs w:val="24"/>
          <w:lang w:eastAsia="en-GB"/>
        </w:rPr>
      </w:pPr>
    </w:p>
    <w:p w:rsidR="00812414" w:rsidRPr="00812414" w:rsidRDefault="00812414" w:rsidP="00812414">
      <w:pPr>
        <w:suppressAutoHyphens/>
        <w:spacing w:after="240" w:line="240" w:lineRule="auto"/>
        <w:ind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right="283"/>
        <w:rPr>
          <w:rFonts w:ascii="SassoonPrimaryInfant" w:eastAsia="Times New Roman" w:hAnsi="SassoonPrimaryInfant" w:cs="Times New Roman"/>
          <w:color w:val="000000"/>
          <w:sz w:val="24"/>
          <w:szCs w:val="24"/>
        </w:rPr>
      </w:pPr>
    </w:p>
    <w:p w:rsidR="00812414" w:rsidRPr="00812414" w:rsidRDefault="00812414" w:rsidP="00812414">
      <w:pPr>
        <w:suppressAutoHyphens/>
        <w:spacing w:after="240" w:line="240" w:lineRule="auto"/>
        <w:ind w:right="-1"/>
        <w:rPr>
          <w:rFonts w:ascii="SassoonPrimaryInfant" w:eastAsia="Times New Roman" w:hAnsi="SassoonPrimaryInfant" w:cs="Times New Roman"/>
          <w:color w:val="000000"/>
          <w:sz w:val="24"/>
          <w:szCs w:val="24"/>
        </w:rPr>
      </w:pPr>
      <w:r w:rsidRPr="00812414">
        <w:rPr>
          <w:rFonts w:ascii="SassoonPrimaryInfant" w:eastAsia="Times New Roman" w:hAnsi="SassoonPrimaryInfant" w:cs="Times New Roman"/>
          <w:noProof/>
          <w:color w:val="000000"/>
          <w:sz w:val="24"/>
          <w:szCs w:val="24"/>
          <w:lang w:eastAsia="en-GB"/>
        </w:rPr>
        <w:drawing>
          <wp:inline distT="0" distB="0" distL="0" distR="0" wp14:anchorId="7D152D8A" wp14:editId="3080FB0C">
            <wp:extent cx="695325" cy="666750"/>
            <wp:effectExtent l="0" t="0" r="9525" b="0"/>
            <wp:docPr id="2" name="Picture 11" descr="C:\Users\Admin02\Desktop\Logos\Ofsted G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02\Desktop\Logos\Ofsted Goo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sidRPr="00812414">
        <w:rPr>
          <w:rFonts w:ascii="SassoonPrimaryInfant" w:eastAsia="Times New Roman" w:hAnsi="SassoonPrimaryInfant" w:cs="Times New Roman"/>
          <w:noProof/>
          <w:color w:val="000000"/>
          <w:sz w:val="24"/>
          <w:szCs w:val="24"/>
          <w:lang w:eastAsia="en-GB"/>
        </w:rPr>
        <w:t xml:space="preserve"> </w:t>
      </w:r>
      <w:r w:rsidRPr="00812414">
        <w:rPr>
          <w:rFonts w:ascii="SassoonPrimaryInfant" w:eastAsia="Times New Roman" w:hAnsi="SassoonPrimaryInfant" w:cs="Times New Roman"/>
          <w:color w:val="000000"/>
          <w:sz w:val="24"/>
          <w:szCs w:val="24"/>
        </w:rPr>
        <w:t xml:space="preserve"> </w:t>
      </w:r>
      <w:r w:rsidRPr="00812414">
        <w:rPr>
          <w:rFonts w:ascii="SassoonPrimaryInfant" w:eastAsia="Times New Roman" w:hAnsi="SassoonPrimaryInfant" w:cs="Times New Roman"/>
          <w:noProof/>
          <w:color w:val="000000"/>
          <w:sz w:val="24"/>
          <w:szCs w:val="24"/>
          <w:lang w:eastAsia="en-GB"/>
        </w:rPr>
        <w:drawing>
          <wp:inline distT="0" distB="0" distL="0" distR="0" wp14:anchorId="5F2BD532" wp14:editId="2F9ED733">
            <wp:extent cx="952500" cy="600075"/>
            <wp:effectExtent l="0" t="0" r="0" b="9525"/>
            <wp:docPr id="3" name="Picture 3" descr="HS-Oxfordshi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Oxfordshire-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812414">
        <w:rPr>
          <w:rFonts w:ascii="SassoonPrimaryInfant" w:eastAsia="Times New Roman" w:hAnsi="SassoonPrimaryInfant" w:cs="Times New Roman"/>
          <w:color w:val="000000"/>
          <w:sz w:val="24"/>
          <w:szCs w:val="24"/>
        </w:rPr>
        <w:t xml:space="preserve">  </w:t>
      </w:r>
      <w:r w:rsidRPr="00812414">
        <w:rPr>
          <w:rFonts w:ascii="SassoonPrimaryInfant" w:eastAsia="Times New Roman" w:hAnsi="SassoonPrimaryInfant" w:cs="Times New Roman"/>
          <w:noProof/>
          <w:color w:val="0000FF"/>
          <w:sz w:val="24"/>
          <w:szCs w:val="24"/>
          <w:lang w:eastAsia="en-GB"/>
        </w:rPr>
        <w:drawing>
          <wp:inline distT="0" distB="0" distL="0" distR="0" wp14:anchorId="7BB298EA" wp14:editId="0DA13D9A">
            <wp:extent cx="752475" cy="752475"/>
            <wp:effectExtent l="0" t="0" r="9525" b="9525"/>
            <wp:docPr id="4" name="irc_mi" descr="http://gonerbyhillfoot.co.uk/images/Sing%20Up%20Platinu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nerbyhillfoot.co.uk/images/Sing%20Up%20Platinu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812414">
        <w:rPr>
          <w:rFonts w:ascii="SassoonPrimaryInfant" w:eastAsia="Times New Roman" w:hAnsi="SassoonPrimaryInfant" w:cs="Times New Roman"/>
          <w:color w:val="000000"/>
          <w:sz w:val="24"/>
          <w:szCs w:val="24"/>
        </w:rPr>
        <w:t xml:space="preserve">   </w:t>
      </w:r>
      <w:r w:rsidRPr="00812414">
        <w:rPr>
          <w:rFonts w:ascii="SassoonPrimaryInfant" w:eastAsia="Times New Roman" w:hAnsi="SassoonPrimaryInfant" w:cs="Times New Roman"/>
          <w:noProof/>
          <w:color w:val="000000"/>
          <w:sz w:val="24"/>
          <w:szCs w:val="24"/>
          <w:lang w:eastAsia="en-GB"/>
        </w:rPr>
        <w:drawing>
          <wp:inline distT="0" distB="0" distL="0" distR="0" wp14:anchorId="7DC4E255" wp14:editId="052BC939">
            <wp:extent cx="914400" cy="514350"/>
            <wp:effectExtent l="0" t="0" r="0" b="0"/>
            <wp:docPr id="5" name="Picture 1" descr="Image result for storytell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tell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r w:rsidRPr="00812414">
        <w:rPr>
          <w:rFonts w:ascii="SassoonPrimaryInfant" w:eastAsia="Times New Roman" w:hAnsi="SassoonPrimaryInfant" w:cs="Times New Roman"/>
          <w:noProof/>
          <w:color w:val="000000"/>
          <w:sz w:val="24"/>
          <w:szCs w:val="24"/>
          <w:lang w:eastAsia="en-GB"/>
        </w:rPr>
        <w:t xml:space="preserve"> </w:t>
      </w:r>
      <w:r w:rsidRPr="00812414">
        <w:rPr>
          <w:rFonts w:ascii="SassoonPrimaryInfant" w:eastAsia="Times New Roman" w:hAnsi="SassoonPrimaryInfant" w:cs="Times New Roman"/>
          <w:color w:val="000000"/>
          <w:sz w:val="24"/>
          <w:szCs w:val="24"/>
        </w:rPr>
        <w:t xml:space="preserve">  </w:t>
      </w:r>
      <w:r w:rsidRPr="00812414">
        <w:rPr>
          <w:rFonts w:ascii="SassoonPrimaryInfant" w:eastAsia="Times New Roman" w:hAnsi="SassoonPrimaryInfant" w:cs="Times New Roman"/>
          <w:noProof/>
          <w:color w:val="000000"/>
          <w:sz w:val="24"/>
          <w:szCs w:val="24"/>
          <w:lang w:eastAsia="en-GB"/>
        </w:rPr>
        <w:drawing>
          <wp:inline distT="0" distB="0" distL="0" distR="0" wp14:anchorId="7BD34A5F" wp14:editId="73D92754">
            <wp:extent cx="657225" cy="657225"/>
            <wp:effectExtent l="0" t="0" r="9525" b="9525"/>
            <wp:docPr id="6" name="Picture 1" descr="http://aomschool.thedeantrust.co.uk/wp-content/uploads/2013/09/gold-kit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school.thedeantrust.co.uk/wp-content/uploads/2013/09/gold-kitemar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812414">
        <w:rPr>
          <w:rFonts w:ascii="SassoonPrimaryInfant" w:eastAsia="Times New Roman" w:hAnsi="SassoonPrimaryInfant" w:cs="Times New Roman"/>
          <w:noProof/>
          <w:color w:val="000000"/>
          <w:sz w:val="24"/>
          <w:szCs w:val="24"/>
          <w:lang w:eastAsia="en-GB"/>
        </w:rPr>
        <w:t xml:space="preserve"> </w:t>
      </w:r>
      <w:r w:rsidRPr="00812414">
        <w:rPr>
          <w:rFonts w:ascii="SassoonPrimaryInfant" w:eastAsia="Times New Roman" w:hAnsi="SassoonPrimaryInfant" w:cs="Times New Roman"/>
          <w:noProof/>
          <w:color w:val="000000"/>
          <w:sz w:val="24"/>
          <w:szCs w:val="24"/>
          <w:lang w:eastAsia="en-GB"/>
        </w:rPr>
        <w:drawing>
          <wp:inline distT="0" distB="0" distL="0" distR="0" wp14:anchorId="6CC6B56D" wp14:editId="1E2B16CD">
            <wp:extent cx="933450" cy="581025"/>
            <wp:effectExtent l="0" t="0" r="0" b="9525"/>
            <wp:docPr id="7" name="Picture 1" descr="Image result for oxfordshire schools teach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shire schools teaching allia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r w:rsidRPr="00812414">
        <w:rPr>
          <w:rFonts w:ascii="SassoonPrimaryInfant" w:eastAsia="Times New Roman" w:hAnsi="SassoonPrimaryInfant" w:cs="Times New Roman"/>
          <w:noProof/>
          <w:color w:val="000000"/>
          <w:sz w:val="24"/>
          <w:szCs w:val="24"/>
          <w:lang w:eastAsia="en-GB"/>
        </w:rPr>
        <w:drawing>
          <wp:inline distT="0" distB="0" distL="0" distR="0" wp14:anchorId="76168837" wp14:editId="5974ACB3">
            <wp:extent cx="895350" cy="457200"/>
            <wp:effectExtent l="0" t="0" r="0" b="0"/>
            <wp:docPr id="8" name="Picture 8" descr="AFA_Silver_17_QUALITY MAR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A_Silver_17_QUALITY MARK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r w:rsidRPr="00812414">
        <w:rPr>
          <w:rFonts w:ascii="SassoonPrimaryInfant" w:eastAsia="Times New Roman" w:hAnsi="SassoonPrimaryInfant" w:cs="Times New Roman"/>
          <w:noProof/>
          <w:color w:val="000000"/>
          <w:sz w:val="24"/>
          <w:szCs w:val="24"/>
          <w:lang w:eastAsia="en-GB"/>
        </w:rPr>
        <w:t xml:space="preserve">    </w:t>
      </w:r>
      <w:r w:rsidRPr="00812414">
        <w:rPr>
          <w:rFonts w:ascii="SassoonPrimaryInfant" w:eastAsia="Times New Roman" w:hAnsi="SassoonPrimaryInfant" w:cs="Times New Roman"/>
          <w:noProof/>
          <w:color w:val="000000"/>
          <w:sz w:val="24"/>
          <w:szCs w:val="24"/>
          <w:lang w:eastAsia="en-GB"/>
        </w:rPr>
        <w:drawing>
          <wp:inline distT="0" distB="0" distL="0" distR="0" wp14:anchorId="6C123FA4" wp14:editId="13207702">
            <wp:extent cx="638175" cy="838200"/>
            <wp:effectExtent l="0" t="0" r="9525" b="0"/>
            <wp:docPr id="9" name="Picture 9" descr="Springline partnersh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ringline partnership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812414" w:rsidRPr="00812414" w:rsidRDefault="00812414" w:rsidP="00812414">
      <w:pPr>
        <w:suppressAutoHyphens/>
        <w:spacing w:after="240" w:line="240" w:lineRule="auto"/>
        <w:ind w:left="283" w:right="283"/>
        <w:rPr>
          <w:rFonts w:ascii="SassoonPrimaryInfant" w:eastAsia="Times New Roman" w:hAnsi="SassoonPrimaryInfant" w:cs="Times New Roman"/>
          <w:color w:val="000000"/>
          <w:sz w:val="24"/>
          <w:szCs w:val="24"/>
        </w:rPr>
      </w:pPr>
    </w:p>
    <w:p w:rsidR="002D5368" w:rsidRDefault="002D5368"/>
    <w:sectPr w:rsidR="002D5368" w:rsidSect="003F50F2">
      <w:pgSz w:w="11907" w:h="16839"/>
      <w:pgMar w:top="510" w:right="284"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SassoonPrimaryInfant">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83BE6"/>
    <w:multiLevelType w:val="hybridMultilevel"/>
    <w:tmpl w:val="45681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14"/>
    <w:rsid w:val="002D5368"/>
    <w:rsid w:val="0081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77042-CEFC-4DC0-AA73-22FEB6D5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24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414"/>
    <w:rPr>
      <w:rFonts w:asciiTheme="majorHAnsi" w:eastAsiaTheme="majorEastAsia" w:hAnsiTheme="majorHAnsi" w:cstheme="majorBidi"/>
      <w:spacing w:val="-10"/>
      <w:kern w:val="28"/>
      <w:sz w:val="56"/>
      <w:szCs w:val="56"/>
    </w:rPr>
  </w:style>
  <w:style w:type="character" w:styleId="Hyperlink">
    <w:name w:val="Hyperlink"/>
    <w:uiPriority w:val="99"/>
    <w:unhideWhenUsed/>
    <w:rsid w:val="00812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stockham.oxon.sch.uk" TargetMode="External"/><Relationship Id="rId11" Type="http://schemas.openxmlformats.org/officeDocument/2006/relationships/image" Target="media/image4.png"/><Relationship Id="rId5" Type="http://schemas.openxmlformats.org/officeDocument/2006/relationships/hyperlink" Target="http://www.stockham.oxon.sch.uk" TargetMode="External"/><Relationship Id="rId15" Type="http://schemas.openxmlformats.org/officeDocument/2006/relationships/image" Target="media/image8.png"/><Relationship Id="rId10" Type="http://schemas.openxmlformats.org/officeDocument/2006/relationships/hyperlink" Target="http://www.google.co.uk/url?sa=i&amp;rct=j&amp;q=sing+up+platinum+award&amp;source=images&amp;cd=&amp;cad=rja&amp;docid=1Vc2GXp7ZJj8rM&amp;tbnid=EVSWHsvZRycKtM:&amp;ved=0CAUQjRw&amp;url=http://gonerbyhillfoot.co.uk/&amp;ei=T_Q_UuXPGcrIhAea_YDoAg&amp;bvm=bv.52434380,d.ZGU&amp;psig=AFQjCNHQzRPJK1C-7OL4BD85-77VCI7vuQ&amp;ust=138000941478112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Jones</dc:creator>
  <cp:keywords/>
  <dc:description/>
  <cp:lastModifiedBy>G Jones</cp:lastModifiedBy>
  <cp:revision>1</cp:revision>
  <dcterms:created xsi:type="dcterms:W3CDTF">2018-02-21T20:43:00Z</dcterms:created>
  <dcterms:modified xsi:type="dcterms:W3CDTF">2018-02-21T20:44:00Z</dcterms:modified>
</cp:coreProperties>
</file>