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51"/>
        <w:gridCol w:w="3847"/>
        <w:gridCol w:w="3847"/>
        <w:gridCol w:w="3847"/>
      </w:tblGrid>
      <w:tr w:rsidR="00140326" w:rsidTr="00A44EFD">
        <w:tc>
          <w:tcPr>
            <w:tcW w:w="15388" w:type="dxa"/>
            <w:gridSpan w:val="5"/>
          </w:tcPr>
          <w:p w:rsidR="00911DB0" w:rsidRPr="00911DB0" w:rsidRDefault="0023619B" w:rsidP="0090740D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4D19BA" wp14:editId="24E0BA68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46990</wp:posOffset>
                      </wp:positionV>
                      <wp:extent cx="3284220" cy="1729740"/>
                      <wp:effectExtent l="0" t="0" r="11430" b="2286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84220" cy="1729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0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0740D" w:rsidRPr="0090740D" w:rsidRDefault="0090740D" w:rsidP="0090740D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  <w:r w:rsidRPr="0090740D"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  <w:t>The Power of People</w:t>
                                  </w:r>
                                </w:p>
                                <w:p w:rsidR="0090740D" w:rsidRDefault="0090740D" w:rsidP="0090740D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  <w:r w:rsidRPr="0090740D"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  <w:t>Term 3</w:t>
                                  </w:r>
                                </w:p>
                                <w:p w:rsidR="0090740D" w:rsidRPr="0090740D" w:rsidRDefault="0090740D" w:rsidP="0090740D">
                                  <w:pPr>
                                    <w:pStyle w:val="NoSpacing"/>
                                    <w:jc w:val="center"/>
                                    <w:rPr>
                                      <w:rFonts w:ascii="Comic Sans MS" w:hAnsi="Comic Sans MS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noProof/>
                                      <w:sz w:val="36"/>
                                      <w:lang w:eastAsia="en-GB"/>
                                    </w:rPr>
                                    <w:drawing>
                                      <wp:inline distT="0" distB="0" distL="0" distR="0" wp14:anchorId="4ED5AC4C" wp14:editId="763FB660">
                                        <wp:extent cx="1508760" cy="1005840"/>
                                        <wp:effectExtent l="0" t="0" r="0" b="381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shutterstock_1737747614.jpg"/>
                                                <pic:cNvPicPr/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08760" cy="10058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4D19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3.35pt;margin-top:3.7pt;width:258.6pt;height:13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" fillcolor="maroon" strokeweight=".5pt">
                      <v:textbox>
                        <w:txbxContent>
                          <w:p w:rsidR="0090740D" w:rsidRPr="0090740D" w:rsidRDefault="0090740D" w:rsidP="0090740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90740D">
                              <w:rPr>
                                <w:rFonts w:ascii="Comic Sans MS" w:hAnsi="Comic Sans MS"/>
                                <w:sz w:val="36"/>
                              </w:rPr>
                              <w:t>The Power of People</w:t>
                            </w:r>
                          </w:p>
                          <w:p w:rsidR="0090740D" w:rsidRDefault="0090740D" w:rsidP="0090740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90740D">
                              <w:rPr>
                                <w:rFonts w:ascii="Comic Sans MS" w:hAnsi="Comic Sans MS"/>
                                <w:sz w:val="36"/>
                              </w:rPr>
                              <w:t>Term 3</w:t>
                            </w:r>
                          </w:p>
                          <w:p w:rsidR="0090740D" w:rsidRPr="0090740D" w:rsidRDefault="0090740D" w:rsidP="0090740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lang w:eastAsia="en-GB"/>
                              </w:rPr>
                              <w:drawing>
                                <wp:inline distT="0" distB="0" distL="0" distR="0" wp14:anchorId="4ED5AC4C" wp14:editId="763FB660">
                                  <wp:extent cx="1508760" cy="1005840"/>
                                  <wp:effectExtent l="0" t="0" r="0" b="381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hutterstock_1737747614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8760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740D" w:rsidRPr="00911DB0">
              <w:rPr>
                <w:rFonts w:ascii="Comic Sans MS" w:hAnsi="Comic Sans MS"/>
                <w:b/>
                <w:noProof/>
                <w:sz w:val="44"/>
                <w:szCs w:val="36"/>
                <w:u w:val="single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90A3599" wp14:editId="17B71AEE">
                  <wp:simplePos x="0" y="0"/>
                  <wp:positionH relativeFrom="column">
                    <wp:posOffset>8251825</wp:posOffset>
                  </wp:positionH>
                  <wp:positionV relativeFrom="paragraph">
                    <wp:posOffset>24130</wp:posOffset>
                  </wp:positionV>
                  <wp:extent cx="1439545" cy="1036320"/>
                  <wp:effectExtent l="0" t="0" r="8255" b="0"/>
                  <wp:wrapSquare wrapText="bothSides"/>
                  <wp:docPr id="3" name="Picture 3" descr="STOCKHAM _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CKHAM _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036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13DD">
              <w:rPr>
                <w:rFonts w:ascii="Comic Sans MS" w:hAnsi="Comic Sans MS"/>
                <w:b/>
                <w:sz w:val="24"/>
                <w:u w:val="single"/>
              </w:rPr>
              <w:t xml:space="preserve">Year 6 Term 3   </w:t>
            </w:r>
            <w:bookmarkStart w:id="0" w:name="_GoBack"/>
            <w:bookmarkEnd w:id="0"/>
            <w:r w:rsidR="00911DB0" w:rsidRPr="00911DB0">
              <w:rPr>
                <w:rFonts w:ascii="Comic Sans MS" w:hAnsi="Comic Sans MS"/>
                <w:b/>
                <w:sz w:val="24"/>
                <w:u w:val="single"/>
              </w:rPr>
              <w:t>Topic/Subject:</w:t>
            </w:r>
          </w:p>
          <w:p w:rsidR="00911DB0" w:rsidRP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:rsidR="00911DB0" w:rsidRP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:rsidR="00911DB0" w:rsidRP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:rsidR="00911DB0" w:rsidRP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:rsid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:rsidR="0090740D" w:rsidRPr="00911DB0" w:rsidRDefault="0090740D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</w:rPr>
            </w:pPr>
          </w:p>
          <w:p w:rsidR="00140326" w:rsidRPr="00911DB0" w:rsidRDefault="00911DB0" w:rsidP="00911DB0">
            <w:pPr>
              <w:tabs>
                <w:tab w:val="center" w:pos="7586"/>
              </w:tabs>
              <w:rPr>
                <w:rFonts w:ascii="Comic Sans MS" w:hAnsi="Comic Sans MS"/>
                <w:b/>
                <w:sz w:val="24"/>
                <w:u w:val="single"/>
              </w:rPr>
            </w:pPr>
            <w:r w:rsidRPr="00911DB0">
              <w:rPr>
                <w:rFonts w:ascii="Comic Sans MS" w:hAnsi="Comic Sans MS"/>
                <w:b/>
                <w:sz w:val="24"/>
                <w:u w:val="single"/>
              </w:rPr>
              <w:t>Breadth:</w:t>
            </w:r>
          </w:p>
          <w:p w:rsidR="00911DB0" w:rsidRPr="00911DB0" w:rsidRDefault="00911DB0" w:rsidP="00911DB0">
            <w:pPr>
              <w:tabs>
                <w:tab w:val="center" w:pos="7586"/>
              </w:tabs>
              <w:rPr>
                <w:u w:val="single"/>
              </w:rPr>
            </w:pPr>
          </w:p>
        </w:tc>
      </w:tr>
      <w:tr w:rsidR="00140326" w:rsidTr="00140326">
        <w:tc>
          <w:tcPr>
            <w:tcW w:w="3847" w:type="dxa"/>
            <w:gridSpan w:val="2"/>
          </w:tcPr>
          <w:p w:rsidR="00140326" w:rsidRDefault="00140326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95620">
              <w:rPr>
                <w:rFonts w:ascii="Comic Sans MS" w:hAnsi="Comic Sans MS"/>
                <w:b/>
                <w:sz w:val="20"/>
                <w:szCs w:val="20"/>
              </w:rPr>
              <w:t>As writers:</w:t>
            </w:r>
          </w:p>
          <w:p w:rsidR="007A2DCC" w:rsidRPr="007A2DCC" w:rsidRDefault="007A2DCC" w:rsidP="00140326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7A2DCC">
              <w:rPr>
                <w:rFonts w:ascii="Comic Sans MS" w:hAnsi="Comic Sans MS"/>
                <w:b/>
                <w:sz w:val="18"/>
                <w:szCs w:val="20"/>
              </w:rPr>
              <w:t>Letters</w:t>
            </w:r>
          </w:p>
          <w:p w:rsidR="007A2DCC" w:rsidRDefault="007A2DCC" w:rsidP="00140326">
            <w:pPr>
              <w:rPr>
                <w:rFonts w:ascii="Comic Sans MS" w:hAnsi="Comic Sans MS"/>
                <w:b/>
                <w:sz w:val="18"/>
                <w:szCs w:val="20"/>
              </w:rPr>
            </w:pPr>
            <w:r w:rsidRPr="007A2DCC">
              <w:rPr>
                <w:rFonts w:ascii="Comic Sans MS" w:hAnsi="Comic Sans MS"/>
                <w:b/>
                <w:sz w:val="18"/>
                <w:szCs w:val="20"/>
              </w:rPr>
              <w:t>Stories of mystery and suspense</w:t>
            </w:r>
          </w:p>
          <w:p w:rsidR="007A2DCC" w:rsidRPr="007A2DCC" w:rsidRDefault="007A2DCC" w:rsidP="00140326">
            <w:pPr>
              <w:rPr>
                <w:rFonts w:ascii="Comic Sans MS" w:hAnsi="Comic Sans MS"/>
                <w:b/>
                <w:sz w:val="18"/>
                <w:szCs w:val="20"/>
              </w:rPr>
            </w:pPr>
            <w:r>
              <w:rPr>
                <w:rFonts w:ascii="Comic Sans MS" w:hAnsi="Comic Sans MS"/>
                <w:b/>
                <w:sz w:val="18"/>
                <w:szCs w:val="20"/>
              </w:rPr>
              <w:t>Poetry</w:t>
            </w:r>
          </w:p>
          <w:p w:rsidR="00140326" w:rsidRDefault="000326B8" w:rsidP="00911DB0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0326B8">
              <w:rPr>
                <w:rFonts w:ascii="Comic Sans MS" w:hAnsi="Comic Sans MS"/>
                <w:sz w:val="18"/>
                <w:szCs w:val="20"/>
              </w:rPr>
              <w:t>Identify and discuss themes and conventions in and across a wide range of writing.</w:t>
            </w:r>
          </w:p>
          <w:p w:rsidR="007A2DCC" w:rsidRDefault="007A2DCC" w:rsidP="00911DB0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Create vivid images</w:t>
            </w:r>
          </w:p>
          <w:p w:rsidR="007A2DCC" w:rsidRDefault="007A2DCC" w:rsidP="00911DB0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Use a range of sentence types</w:t>
            </w:r>
          </w:p>
          <w:p w:rsidR="007A2DCC" w:rsidRPr="000326B8" w:rsidRDefault="007A2DCC" w:rsidP="00911DB0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Use a range of punctuation accurately.</w:t>
            </w:r>
          </w:p>
          <w:p w:rsidR="007A2DCC" w:rsidRDefault="007A2DCC" w:rsidP="00911DB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1644E2" w:rsidRPr="007A2DCC" w:rsidRDefault="001644E2" w:rsidP="00911DB0">
            <w:pPr>
              <w:pStyle w:val="NoSpacing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A2DCC">
              <w:rPr>
                <w:rFonts w:ascii="Comic Sans MS" w:hAnsi="Comic Sans MS"/>
                <w:b/>
                <w:sz w:val="20"/>
                <w:szCs w:val="20"/>
                <w:u w:val="single"/>
              </w:rPr>
              <w:t>Texts:</w:t>
            </w:r>
          </w:p>
          <w:p w:rsidR="00911DB0" w:rsidRPr="001644E2" w:rsidRDefault="001644E2" w:rsidP="00911DB0">
            <w:pPr>
              <w:pStyle w:val="NoSpacing"/>
              <w:rPr>
                <w:rFonts w:ascii="Comic Sans MS" w:hAnsi="Comic Sans MS"/>
                <w:b/>
                <w:sz w:val="18"/>
                <w:szCs w:val="20"/>
              </w:rPr>
            </w:pPr>
            <w:r w:rsidRPr="001644E2">
              <w:rPr>
                <w:rFonts w:ascii="Comic Sans MS" w:hAnsi="Comic Sans MS"/>
                <w:b/>
                <w:sz w:val="18"/>
                <w:szCs w:val="20"/>
              </w:rPr>
              <w:t>Class reader:</w:t>
            </w:r>
            <w:r w:rsidR="00624D80">
              <w:rPr>
                <w:rFonts w:ascii="Comic Sans MS" w:hAnsi="Comic Sans MS"/>
                <w:b/>
                <w:sz w:val="18"/>
                <w:szCs w:val="20"/>
              </w:rPr>
              <w:t xml:space="preserve"> </w:t>
            </w:r>
            <w:r w:rsidR="00624D80" w:rsidRPr="00624D80">
              <w:rPr>
                <w:rFonts w:ascii="Comic Sans MS" w:hAnsi="Comic Sans MS"/>
                <w:sz w:val="18"/>
                <w:szCs w:val="20"/>
              </w:rPr>
              <w:t>The boy at the back of the class.</w:t>
            </w:r>
          </w:p>
          <w:p w:rsidR="001644E2" w:rsidRPr="001644E2" w:rsidRDefault="001644E2" w:rsidP="00911DB0">
            <w:pPr>
              <w:pStyle w:val="NoSpacing"/>
              <w:rPr>
                <w:rFonts w:ascii="Comic Sans MS" w:hAnsi="Comic Sans MS"/>
                <w:b/>
                <w:sz w:val="18"/>
                <w:szCs w:val="20"/>
              </w:rPr>
            </w:pPr>
            <w:r w:rsidRPr="001644E2">
              <w:rPr>
                <w:rFonts w:ascii="Comic Sans MS" w:hAnsi="Comic Sans MS"/>
                <w:b/>
                <w:sz w:val="18"/>
                <w:szCs w:val="20"/>
              </w:rPr>
              <w:t>Poetry:</w:t>
            </w:r>
            <w:r w:rsidR="0090740D">
              <w:rPr>
                <w:rFonts w:ascii="Comic Sans MS" w:hAnsi="Comic Sans MS"/>
                <w:b/>
                <w:sz w:val="18"/>
                <w:szCs w:val="20"/>
              </w:rPr>
              <w:t xml:space="preserve"> </w:t>
            </w:r>
            <w:r w:rsidR="00A52CC9" w:rsidRPr="00A52CC9">
              <w:rPr>
                <w:rFonts w:ascii="Comic Sans MS" w:hAnsi="Comic Sans MS"/>
                <w:sz w:val="18"/>
                <w:szCs w:val="20"/>
              </w:rPr>
              <w:t>The river.</w:t>
            </w:r>
          </w:p>
          <w:p w:rsidR="00911DB0" w:rsidRPr="001644E2" w:rsidRDefault="001644E2" w:rsidP="00911DB0">
            <w:pPr>
              <w:pStyle w:val="NoSpacing"/>
              <w:rPr>
                <w:rFonts w:ascii="Comic Sans MS" w:hAnsi="Comic Sans MS"/>
                <w:b/>
                <w:sz w:val="18"/>
                <w:szCs w:val="20"/>
              </w:rPr>
            </w:pPr>
            <w:r w:rsidRPr="001644E2">
              <w:rPr>
                <w:rFonts w:ascii="Comic Sans MS" w:hAnsi="Comic Sans MS"/>
                <w:b/>
                <w:sz w:val="18"/>
                <w:szCs w:val="20"/>
              </w:rPr>
              <w:t>Narrative:</w:t>
            </w:r>
            <w:r w:rsidR="00624D80">
              <w:rPr>
                <w:rFonts w:ascii="Comic Sans MS" w:hAnsi="Comic Sans MS"/>
                <w:b/>
                <w:sz w:val="18"/>
                <w:szCs w:val="20"/>
              </w:rPr>
              <w:t xml:space="preserve"> </w:t>
            </w:r>
            <w:r w:rsidR="007A2DCC" w:rsidRPr="007A2DCC">
              <w:rPr>
                <w:rFonts w:ascii="Comic Sans MS" w:hAnsi="Comic Sans MS"/>
                <w:sz w:val="18"/>
                <w:szCs w:val="20"/>
              </w:rPr>
              <w:t>Alma</w:t>
            </w:r>
            <w:r w:rsidR="007A2DCC">
              <w:rPr>
                <w:rFonts w:ascii="Comic Sans MS" w:hAnsi="Comic Sans MS"/>
                <w:sz w:val="18"/>
                <w:szCs w:val="20"/>
              </w:rPr>
              <w:t xml:space="preserve"> (media). A story like the wind.</w:t>
            </w:r>
          </w:p>
        </w:tc>
        <w:tc>
          <w:tcPr>
            <w:tcW w:w="3847" w:type="dxa"/>
          </w:tcPr>
          <w:p w:rsidR="00140326" w:rsidRPr="00495620" w:rsidRDefault="001644E2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Being physically active</w:t>
            </w:r>
            <w:r w:rsidR="00140326" w:rsidRPr="00495620">
              <w:rPr>
                <w:rFonts w:ascii="Comic Sans MS" w:hAnsi="Comic Sans MS"/>
                <w:b/>
                <w:sz w:val="20"/>
                <w:szCs w:val="20"/>
              </w:rPr>
              <w:t>:</w:t>
            </w:r>
          </w:p>
          <w:p w:rsidR="009D53BD" w:rsidRPr="00020981" w:rsidRDefault="009D53BD" w:rsidP="009D53BD">
            <w:pPr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020981">
              <w:rPr>
                <w:rFonts w:ascii="Comic Sans MS" w:hAnsi="Comic Sans MS"/>
                <w:b/>
                <w:sz w:val="18"/>
                <w:szCs w:val="20"/>
                <w:u w:val="single"/>
              </w:rPr>
              <w:t>Dance</w:t>
            </w:r>
          </w:p>
          <w:p w:rsidR="009D53BD" w:rsidRPr="00A52CC9" w:rsidRDefault="009D53BD" w:rsidP="009D53BD">
            <w:pPr>
              <w:rPr>
                <w:rFonts w:ascii="Comic Sans MS" w:hAnsi="Comic Sans MS"/>
                <w:sz w:val="18"/>
                <w:szCs w:val="20"/>
              </w:rPr>
            </w:pPr>
            <w:r w:rsidRPr="00A52CC9">
              <w:rPr>
                <w:rFonts w:ascii="Comic Sans MS" w:hAnsi="Comic Sans MS"/>
                <w:sz w:val="18"/>
                <w:szCs w:val="20"/>
              </w:rPr>
              <w:t>Combine movements effectively</w:t>
            </w:r>
          </w:p>
          <w:p w:rsidR="00140326" w:rsidRDefault="009D53BD" w:rsidP="009D53BD">
            <w:pPr>
              <w:rPr>
                <w:rFonts w:ascii="Comic Sans MS" w:hAnsi="Comic Sans MS"/>
                <w:sz w:val="18"/>
                <w:szCs w:val="20"/>
              </w:rPr>
            </w:pPr>
            <w:r w:rsidRPr="00A52CC9">
              <w:rPr>
                <w:rFonts w:ascii="Comic Sans MS" w:hAnsi="Comic Sans MS"/>
                <w:sz w:val="18"/>
                <w:szCs w:val="20"/>
              </w:rPr>
              <w:t xml:space="preserve">Perform </w:t>
            </w:r>
            <w:r w:rsidR="00020981">
              <w:rPr>
                <w:rFonts w:ascii="Comic Sans MS" w:hAnsi="Comic Sans MS"/>
                <w:sz w:val="18"/>
                <w:szCs w:val="20"/>
              </w:rPr>
              <w:t xml:space="preserve">complex moves </w:t>
            </w:r>
            <w:r w:rsidRPr="00A52CC9">
              <w:rPr>
                <w:rFonts w:ascii="Comic Sans MS" w:hAnsi="Comic Sans MS"/>
                <w:sz w:val="18"/>
                <w:szCs w:val="20"/>
              </w:rPr>
              <w:t>with purpose</w:t>
            </w:r>
          </w:p>
          <w:p w:rsidR="00020981" w:rsidRDefault="00020981" w:rsidP="009D53BD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Express an idea in original and imaginative ways</w:t>
            </w:r>
          </w:p>
          <w:p w:rsidR="00020981" w:rsidRDefault="00020981" w:rsidP="009D53BD">
            <w:pPr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Perform and create complex sequences</w:t>
            </w:r>
          </w:p>
          <w:p w:rsidR="009D53BD" w:rsidRDefault="009D53BD" w:rsidP="009D53B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52CC9" w:rsidRPr="00020981" w:rsidRDefault="00A52CC9" w:rsidP="009D53BD">
            <w:pPr>
              <w:rPr>
                <w:rFonts w:ascii="Comic Sans MS" w:hAnsi="Comic Sans MS"/>
                <w:b/>
                <w:sz w:val="18"/>
                <w:szCs w:val="20"/>
                <w:u w:val="single"/>
              </w:rPr>
            </w:pPr>
            <w:r w:rsidRPr="00020981">
              <w:rPr>
                <w:rFonts w:ascii="Comic Sans MS" w:hAnsi="Comic Sans MS"/>
                <w:b/>
                <w:sz w:val="18"/>
                <w:szCs w:val="20"/>
                <w:u w:val="single"/>
              </w:rPr>
              <w:t>Gymnastics</w:t>
            </w:r>
          </w:p>
          <w:p w:rsidR="00020981" w:rsidRPr="00020981" w:rsidRDefault="00020981" w:rsidP="009D53BD">
            <w:pPr>
              <w:rPr>
                <w:rFonts w:ascii="Comic Sans MS" w:hAnsi="Comic Sans MS"/>
                <w:sz w:val="18"/>
                <w:szCs w:val="20"/>
              </w:rPr>
            </w:pPr>
            <w:r w:rsidRPr="00020981">
              <w:rPr>
                <w:rFonts w:ascii="Comic Sans MS" w:hAnsi="Comic Sans MS"/>
                <w:sz w:val="18"/>
                <w:szCs w:val="20"/>
              </w:rPr>
              <w:t>Create complicated and well executed sequences.</w:t>
            </w:r>
          </w:p>
          <w:p w:rsidR="00020981" w:rsidRPr="00020981" w:rsidRDefault="00020981" w:rsidP="009D53BD">
            <w:pPr>
              <w:rPr>
                <w:rFonts w:ascii="Comic Sans MS" w:hAnsi="Comic Sans MS"/>
                <w:sz w:val="18"/>
                <w:szCs w:val="20"/>
              </w:rPr>
            </w:pPr>
            <w:r w:rsidRPr="00020981">
              <w:rPr>
                <w:rFonts w:ascii="Comic Sans MS" w:hAnsi="Comic Sans MS"/>
                <w:sz w:val="18"/>
                <w:szCs w:val="20"/>
              </w:rPr>
              <w:t>Hold shapes that are strong, fluent and expressive.</w:t>
            </w:r>
          </w:p>
          <w:p w:rsidR="00020981" w:rsidRPr="00020981" w:rsidRDefault="00020981" w:rsidP="009D53BD">
            <w:pPr>
              <w:rPr>
                <w:rFonts w:ascii="Comic Sans MS" w:hAnsi="Comic Sans MS"/>
                <w:sz w:val="18"/>
                <w:szCs w:val="20"/>
              </w:rPr>
            </w:pPr>
            <w:r w:rsidRPr="00020981">
              <w:rPr>
                <w:rFonts w:ascii="Comic Sans MS" w:hAnsi="Comic Sans MS"/>
                <w:sz w:val="18"/>
                <w:szCs w:val="20"/>
              </w:rPr>
              <w:t xml:space="preserve">Vary speed, level, direction and </w:t>
            </w:r>
            <w:proofErr w:type="spellStart"/>
            <w:r w:rsidRPr="00020981">
              <w:rPr>
                <w:rFonts w:ascii="Comic Sans MS" w:hAnsi="Comic Sans MS"/>
                <w:sz w:val="18"/>
                <w:szCs w:val="20"/>
              </w:rPr>
              <w:t>bpdy</w:t>
            </w:r>
            <w:proofErr w:type="spellEnd"/>
            <w:r w:rsidRPr="00020981">
              <w:rPr>
                <w:rFonts w:ascii="Comic Sans MS" w:hAnsi="Comic Sans MS"/>
                <w:sz w:val="18"/>
                <w:szCs w:val="20"/>
              </w:rPr>
              <w:t xml:space="preserve"> rotation during floor performances.</w:t>
            </w:r>
          </w:p>
          <w:p w:rsidR="00020981" w:rsidRPr="00020981" w:rsidRDefault="00020981" w:rsidP="009D53BD">
            <w:pPr>
              <w:rPr>
                <w:rFonts w:ascii="Comic Sans MS" w:hAnsi="Comic Sans MS"/>
                <w:sz w:val="18"/>
                <w:szCs w:val="20"/>
              </w:rPr>
            </w:pPr>
            <w:r w:rsidRPr="00020981">
              <w:rPr>
                <w:rFonts w:ascii="Comic Sans MS" w:hAnsi="Comic Sans MS"/>
                <w:sz w:val="18"/>
                <w:szCs w:val="20"/>
              </w:rPr>
              <w:t>Demonstrate good kinaesthetic awareness.</w:t>
            </w:r>
          </w:p>
          <w:p w:rsidR="00020981" w:rsidRPr="00020981" w:rsidRDefault="00020981" w:rsidP="009D53BD">
            <w:pPr>
              <w:rPr>
                <w:rFonts w:ascii="Comic Sans MS" w:hAnsi="Comic Sans MS"/>
                <w:sz w:val="18"/>
                <w:szCs w:val="20"/>
              </w:rPr>
            </w:pPr>
            <w:r w:rsidRPr="00020981">
              <w:rPr>
                <w:rFonts w:ascii="Comic Sans MS" w:hAnsi="Comic Sans MS"/>
                <w:sz w:val="18"/>
                <w:szCs w:val="20"/>
              </w:rPr>
              <w:t>Use equipment to vault and swing (remaining upright)</w:t>
            </w:r>
          </w:p>
          <w:p w:rsidR="009D53BD" w:rsidRDefault="009D53BD" w:rsidP="009D53B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644E2" w:rsidRPr="001644E2" w:rsidRDefault="001644E2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644E2">
              <w:rPr>
                <w:rFonts w:ascii="Comic Sans MS" w:hAnsi="Comic Sans MS"/>
                <w:b/>
                <w:sz w:val="20"/>
                <w:szCs w:val="20"/>
              </w:rPr>
              <w:t>Our PE days are:</w:t>
            </w:r>
            <w:r w:rsidR="00A52CC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A52CC9" w:rsidRPr="00A52CC9">
              <w:rPr>
                <w:rFonts w:ascii="Comic Sans MS" w:hAnsi="Comic Sans MS"/>
                <w:sz w:val="18"/>
                <w:szCs w:val="20"/>
              </w:rPr>
              <w:t>Monday and Tuesday.</w:t>
            </w:r>
          </w:p>
        </w:tc>
        <w:tc>
          <w:tcPr>
            <w:tcW w:w="3847" w:type="dxa"/>
          </w:tcPr>
          <w:p w:rsidR="00140326" w:rsidRPr="00CF31CC" w:rsidRDefault="00140326" w:rsidP="0014032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CF31CC">
              <w:rPr>
                <w:rFonts w:ascii="Comic Sans MS" w:hAnsi="Comic Sans MS"/>
                <w:b/>
                <w:sz w:val="20"/>
                <w:szCs w:val="20"/>
              </w:rPr>
              <w:t>As design technologists:</w:t>
            </w:r>
          </w:p>
          <w:p w:rsidR="009D53BD" w:rsidRPr="00A52CC9" w:rsidRDefault="009D53BD" w:rsidP="009D53BD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A52CC9">
              <w:rPr>
                <w:rFonts w:ascii="Comic Sans MS" w:hAnsi="Comic Sans MS"/>
                <w:sz w:val="18"/>
                <w:szCs w:val="20"/>
              </w:rPr>
              <w:t>Gain practical experience to reinforce their learning around forces and electricity.</w:t>
            </w:r>
          </w:p>
          <w:p w:rsidR="009D53BD" w:rsidRPr="00A52CC9" w:rsidRDefault="009D53BD" w:rsidP="009D53BD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A52CC9">
              <w:rPr>
                <w:rFonts w:ascii="Comic Sans MS" w:hAnsi="Comic Sans MS"/>
                <w:sz w:val="18"/>
                <w:szCs w:val="20"/>
              </w:rPr>
              <w:t>Develop problem-solving, team working and presentation skills. Discover how STEM can help solve global issues and achieve the UN Global Goals.</w:t>
            </w:r>
          </w:p>
          <w:p w:rsidR="009D53BD" w:rsidRPr="00A52CC9" w:rsidRDefault="009D53BD" w:rsidP="009D53BD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A52CC9">
              <w:rPr>
                <w:rFonts w:ascii="Comic Sans MS" w:hAnsi="Comic Sans MS"/>
                <w:sz w:val="18"/>
                <w:szCs w:val="20"/>
              </w:rPr>
              <w:t>Engage in scientific enquiries that explore the impact and efficiency of recycling.</w:t>
            </w:r>
          </w:p>
          <w:p w:rsidR="009D53BD" w:rsidRPr="00A52CC9" w:rsidRDefault="009D53BD" w:rsidP="009D53BD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A52CC9">
              <w:rPr>
                <w:rFonts w:ascii="Comic Sans MS" w:hAnsi="Comic Sans MS"/>
                <w:sz w:val="18"/>
                <w:szCs w:val="20"/>
              </w:rPr>
              <w:t>Learn about the impact of plastic waste in the UK and globally.</w:t>
            </w:r>
          </w:p>
          <w:p w:rsidR="009D53BD" w:rsidRPr="00A52CC9" w:rsidRDefault="009D53BD" w:rsidP="009D53BD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A52CC9">
              <w:rPr>
                <w:rFonts w:ascii="Comic Sans MS" w:hAnsi="Comic Sans MS"/>
                <w:sz w:val="18"/>
                <w:szCs w:val="20"/>
              </w:rPr>
              <w:t>Investigate how bioplastics are made.</w:t>
            </w:r>
          </w:p>
          <w:p w:rsidR="009D53BD" w:rsidRPr="00A52CC9" w:rsidRDefault="009D53BD" w:rsidP="009D53BD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A52CC9">
              <w:rPr>
                <w:rFonts w:ascii="Comic Sans MS" w:hAnsi="Comic Sans MS"/>
                <w:sz w:val="18"/>
                <w:szCs w:val="20"/>
              </w:rPr>
              <w:t>Design and make a marketable product from waste plastic.</w:t>
            </w:r>
          </w:p>
          <w:p w:rsidR="00140326" w:rsidRPr="00495620" w:rsidRDefault="00140326" w:rsidP="00911DB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</w:tcPr>
          <w:p w:rsidR="00140326" w:rsidRDefault="00140326" w:rsidP="00140326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DF6AAF">
              <w:rPr>
                <w:rFonts w:ascii="Comic Sans MS" w:hAnsi="Comic Sans MS"/>
                <w:b/>
                <w:sz w:val="20"/>
                <w:szCs w:val="18"/>
              </w:rPr>
              <w:t>As scientists:</w:t>
            </w:r>
          </w:p>
          <w:p w:rsidR="00A52CC9" w:rsidRPr="00FB2A22" w:rsidRDefault="00A52CC9" w:rsidP="00A52CC9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</w:t>
            </w:r>
            <w:r w:rsidRPr="00FB2A22">
              <w:rPr>
                <w:rFonts w:ascii="Comic Sans MS" w:hAnsi="Comic Sans MS"/>
                <w:sz w:val="18"/>
                <w:szCs w:val="18"/>
              </w:rPr>
              <w:t>onstruct simple series circuits to answer questions about what happens when different components</w:t>
            </w:r>
            <w:r>
              <w:rPr>
                <w:rFonts w:ascii="Comic Sans MS" w:hAnsi="Comic Sans MS"/>
                <w:sz w:val="18"/>
                <w:szCs w:val="18"/>
              </w:rPr>
              <w:t xml:space="preserve"> are used.</w:t>
            </w:r>
          </w:p>
          <w:p w:rsidR="00A52CC9" w:rsidRPr="00FB2A22" w:rsidRDefault="00A52CC9" w:rsidP="00A52CC9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</w:t>
            </w:r>
            <w:r w:rsidRPr="00FB2A22">
              <w:rPr>
                <w:rFonts w:ascii="Comic Sans MS" w:hAnsi="Comic Sans MS"/>
                <w:sz w:val="18"/>
                <w:szCs w:val="18"/>
              </w:rPr>
              <w:t>epresent a simple circuit in a diagram using recognised symbols.</w:t>
            </w:r>
          </w:p>
          <w:p w:rsidR="00A52CC9" w:rsidRDefault="00A52CC9" w:rsidP="00A52CC9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</w:t>
            </w:r>
            <w:r w:rsidRPr="00FB2A22">
              <w:rPr>
                <w:rFonts w:ascii="Comic Sans MS" w:hAnsi="Comic Sans MS"/>
                <w:sz w:val="18"/>
                <w:szCs w:val="18"/>
              </w:rPr>
              <w:t>ssociate the brightness of a lamp or the volume of a buzzer with the number and volta</w:t>
            </w:r>
            <w:r>
              <w:rPr>
                <w:rFonts w:ascii="Comic Sans MS" w:hAnsi="Comic Sans MS"/>
                <w:sz w:val="18"/>
                <w:szCs w:val="18"/>
              </w:rPr>
              <w:t>ge of cells used in the circuit.</w:t>
            </w:r>
          </w:p>
          <w:p w:rsidR="00A52CC9" w:rsidRDefault="00A52CC9" w:rsidP="00A52CC9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</w:t>
            </w:r>
            <w:r w:rsidRPr="00FB2A22">
              <w:rPr>
                <w:rFonts w:ascii="Comic Sans MS" w:hAnsi="Comic Sans MS"/>
                <w:sz w:val="18"/>
                <w:szCs w:val="18"/>
              </w:rPr>
              <w:t>ompare and give reasons for variations in how components function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including bulb brightness, buzzer loudness and switch positions.</w:t>
            </w:r>
          </w:p>
          <w:p w:rsidR="00A52CC9" w:rsidRDefault="00A52CC9" w:rsidP="00A52CC9">
            <w:pPr>
              <w:pStyle w:val="NoSpacing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Explore the effect of voltage in cells and the resistance and conductivity of materials.</w:t>
            </w:r>
          </w:p>
          <w:p w:rsidR="00A52CC9" w:rsidRPr="00DF6AAF" w:rsidRDefault="00A52CC9" w:rsidP="00140326">
            <w:pPr>
              <w:rPr>
                <w:rFonts w:ascii="Comic Sans MS" w:hAnsi="Comic Sans MS"/>
                <w:b/>
                <w:sz w:val="20"/>
                <w:szCs w:val="18"/>
              </w:rPr>
            </w:pPr>
          </w:p>
          <w:p w:rsidR="00140326" w:rsidRDefault="00140326" w:rsidP="00140326"/>
        </w:tc>
      </w:tr>
      <w:tr w:rsidR="00140326" w:rsidTr="00140326">
        <w:tc>
          <w:tcPr>
            <w:tcW w:w="3847" w:type="dxa"/>
            <w:gridSpan w:val="2"/>
          </w:tcPr>
          <w:p w:rsidR="00140326" w:rsidRPr="00495620" w:rsidRDefault="00140326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95620">
              <w:rPr>
                <w:rFonts w:ascii="Comic Sans MS" w:hAnsi="Comic Sans MS"/>
                <w:b/>
                <w:sz w:val="20"/>
                <w:szCs w:val="20"/>
              </w:rPr>
              <w:t>As readers:</w:t>
            </w:r>
          </w:p>
          <w:p w:rsidR="00911DB0" w:rsidRPr="000326B8" w:rsidRDefault="000326B8" w:rsidP="00140326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0326B8">
              <w:rPr>
                <w:rFonts w:ascii="Comic Sans MS" w:hAnsi="Comic Sans MS"/>
                <w:sz w:val="18"/>
                <w:szCs w:val="20"/>
              </w:rPr>
              <w:t>Understand and explore the meaning of words in context.</w:t>
            </w:r>
          </w:p>
          <w:p w:rsidR="000326B8" w:rsidRPr="000326B8" w:rsidRDefault="000326B8" w:rsidP="00140326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0326B8">
              <w:rPr>
                <w:rFonts w:ascii="Comic Sans MS" w:hAnsi="Comic Sans MS"/>
                <w:sz w:val="18"/>
                <w:szCs w:val="20"/>
              </w:rPr>
              <w:t>Ask questions to improve understanding</w:t>
            </w:r>
          </w:p>
          <w:p w:rsidR="000326B8" w:rsidRPr="000326B8" w:rsidRDefault="000326B8" w:rsidP="00140326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0326B8">
              <w:rPr>
                <w:rFonts w:ascii="Comic Sans MS" w:hAnsi="Comic Sans MS"/>
                <w:sz w:val="18"/>
                <w:szCs w:val="20"/>
              </w:rPr>
              <w:t>Draw inferences.</w:t>
            </w:r>
          </w:p>
          <w:p w:rsidR="000326B8" w:rsidRPr="000326B8" w:rsidRDefault="000326B8" w:rsidP="00140326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0326B8">
              <w:rPr>
                <w:rFonts w:ascii="Comic Sans MS" w:hAnsi="Comic Sans MS"/>
                <w:sz w:val="18"/>
                <w:szCs w:val="20"/>
              </w:rPr>
              <w:t>Make predictions from what is stated and implied.</w:t>
            </w:r>
          </w:p>
          <w:p w:rsidR="000326B8" w:rsidRPr="000326B8" w:rsidRDefault="000326B8" w:rsidP="00140326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0326B8">
              <w:rPr>
                <w:rFonts w:ascii="Comic Sans MS" w:hAnsi="Comic Sans MS"/>
                <w:sz w:val="18"/>
                <w:szCs w:val="20"/>
              </w:rPr>
              <w:t>Summarise ideas.</w:t>
            </w:r>
          </w:p>
          <w:p w:rsidR="000326B8" w:rsidRPr="000326B8" w:rsidRDefault="000326B8" w:rsidP="00140326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0326B8">
              <w:rPr>
                <w:rFonts w:ascii="Comic Sans MS" w:hAnsi="Comic Sans MS"/>
                <w:sz w:val="18"/>
                <w:szCs w:val="20"/>
              </w:rPr>
              <w:t>Justify ideas</w:t>
            </w:r>
          </w:p>
          <w:p w:rsidR="000326B8" w:rsidRPr="000326B8" w:rsidRDefault="000326B8" w:rsidP="00140326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0326B8">
              <w:rPr>
                <w:rFonts w:ascii="Comic Sans MS" w:hAnsi="Comic Sans MS"/>
                <w:sz w:val="18"/>
                <w:szCs w:val="20"/>
              </w:rPr>
              <w:lastRenderedPageBreak/>
              <w:t>Participate in book talk.</w:t>
            </w:r>
          </w:p>
          <w:p w:rsidR="000326B8" w:rsidRPr="000326B8" w:rsidRDefault="000326B8" w:rsidP="00140326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Discuss and evaluate how writers use language, considering the impact on the reader.</w:t>
            </w:r>
          </w:p>
          <w:p w:rsidR="000326B8" w:rsidRPr="000326B8" w:rsidRDefault="00F12E72" w:rsidP="00140326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0326B8">
              <w:rPr>
                <w:rFonts w:ascii="Comic Sans MS" w:hAnsi="Comic Sans MS"/>
                <w:b/>
                <w:sz w:val="18"/>
                <w:szCs w:val="20"/>
              </w:rPr>
              <w:t>Texts:</w:t>
            </w:r>
            <w:r w:rsidRPr="000326B8">
              <w:rPr>
                <w:rFonts w:ascii="Comic Sans MS" w:hAnsi="Comic Sans MS"/>
                <w:sz w:val="18"/>
                <w:szCs w:val="20"/>
              </w:rPr>
              <w:t xml:space="preserve"> The island. </w:t>
            </w:r>
          </w:p>
          <w:p w:rsidR="00911DB0" w:rsidRPr="000326B8" w:rsidRDefault="00F12E72" w:rsidP="00140326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0326B8">
              <w:rPr>
                <w:rFonts w:ascii="Comic Sans MS" w:hAnsi="Comic Sans MS"/>
                <w:sz w:val="18"/>
                <w:szCs w:val="20"/>
              </w:rPr>
              <w:t>Voices in the park.</w:t>
            </w:r>
          </w:p>
        </w:tc>
        <w:tc>
          <w:tcPr>
            <w:tcW w:w="3847" w:type="dxa"/>
          </w:tcPr>
          <w:p w:rsidR="00140326" w:rsidRPr="00495620" w:rsidRDefault="00140326" w:rsidP="0014032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495620">
              <w:rPr>
                <w:rFonts w:ascii="Comic Sans MS" w:hAnsi="Comic Sans MS"/>
                <w:b/>
                <w:sz w:val="20"/>
                <w:szCs w:val="20"/>
              </w:rPr>
              <w:lastRenderedPageBreak/>
              <w:t>As Mathematicians:</w:t>
            </w:r>
          </w:p>
          <w:p w:rsidR="009D53BD" w:rsidRPr="004D40C5" w:rsidRDefault="009D53BD" w:rsidP="009D53BD">
            <w:pPr>
              <w:rPr>
                <w:rFonts w:ascii="Comic Sans MS" w:hAnsi="Comic Sans MS"/>
                <w:sz w:val="18"/>
                <w:szCs w:val="20"/>
              </w:rPr>
            </w:pPr>
            <w:r w:rsidRPr="004D40C5">
              <w:rPr>
                <w:rFonts w:ascii="Comic Sans MS" w:hAnsi="Comic Sans MS"/>
                <w:sz w:val="18"/>
                <w:szCs w:val="20"/>
              </w:rPr>
              <w:t>Statistics</w:t>
            </w:r>
          </w:p>
          <w:p w:rsidR="00140326" w:rsidRPr="004D40C5" w:rsidRDefault="009D53BD" w:rsidP="009D53BD">
            <w:pPr>
              <w:rPr>
                <w:rFonts w:ascii="Comic Sans MS" w:hAnsi="Comic Sans MS"/>
                <w:sz w:val="18"/>
                <w:szCs w:val="20"/>
              </w:rPr>
            </w:pPr>
            <w:r w:rsidRPr="004D40C5">
              <w:rPr>
                <w:rFonts w:ascii="Comic Sans MS" w:hAnsi="Comic Sans MS"/>
                <w:sz w:val="18"/>
                <w:szCs w:val="20"/>
              </w:rPr>
              <w:t>Measurement</w:t>
            </w:r>
          </w:p>
          <w:p w:rsidR="00020981" w:rsidRPr="004D40C5" w:rsidRDefault="00020981" w:rsidP="009D53BD">
            <w:pPr>
              <w:rPr>
                <w:rFonts w:ascii="Comic Sans MS" w:hAnsi="Comic Sans MS"/>
                <w:sz w:val="18"/>
                <w:szCs w:val="20"/>
              </w:rPr>
            </w:pPr>
            <w:r w:rsidRPr="004D40C5">
              <w:rPr>
                <w:rFonts w:ascii="Comic Sans MS" w:hAnsi="Comic Sans MS"/>
                <w:sz w:val="18"/>
                <w:szCs w:val="20"/>
              </w:rPr>
              <w:t>Geometry: Properties of shapes.</w:t>
            </w:r>
          </w:p>
          <w:p w:rsidR="00020981" w:rsidRPr="0087052C" w:rsidRDefault="00020981" w:rsidP="004D40C5">
            <w:pPr>
              <w:rPr>
                <w:rFonts w:ascii="Comic Sans MS" w:hAnsi="Comic Sans MS"/>
                <w:b/>
                <w:sz w:val="20"/>
                <w:szCs w:val="18"/>
              </w:rPr>
            </w:pPr>
          </w:p>
        </w:tc>
        <w:tc>
          <w:tcPr>
            <w:tcW w:w="3847" w:type="dxa"/>
          </w:tcPr>
          <w:p w:rsidR="00140326" w:rsidRPr="00DF6AAF" w:rsidRDefault="00140326" w:rsidP="00140326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DF6AAF">
              <w:rPr>
                <w:rFonts w:ascii="Comic Sans MS" w:hAnsi="Comic Sans MS"/>
                <w:b/>
                <w:sz w:val="20"/>
                <w:szCs w:val="18"/>
              </w:rPr>
              <w:t>As linguists</w:t>
            </w:r>
            <w:r w:rsidR="00911DB0">
              <w:rPr>
                <w:rFonts w:ascii="Comic Sans MS" w:hAnsi="Comic Sans MS"/>
                <w:b/>
                <w:sz w:val="20"/>
                <w:szCs w:val="18"/>
              </w:rPr>
              <w:t xml:space="preserve"> (French)</w:t>
            </w:r>
            <w:r w:rsidRPr="00DF6AAF">
              <w:rPr>
                <w:rFonts w:ascii="Comic Sans MS" w:hAnsi="Comic Sans MS"/>
                <w:b/>
                <w:sz w:val="20"/>
                <w:szCs w:val="18"/>
              </w:rPr>
              <w:t>:</w:t>
            </w:r>
          </w:p>
          <w:p w:rsidR="00A57CB6" w:rsidRDefault="00A57CB6" w:rsidP="00140326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A57CB6">
              <w:rPr>
                <w:rFonts w:ascii="Comic Sans MS" w:hAnsi="Comic Sans MS" w:cstheme="minorHAnsi"/>
                <w:sz w:val="18"/>
                <w:szCs w:val="18"/>
              </w:rPr>
              <w:t>Clothing</w:t>
            </w:r>
            <w:r>
              <w:rPr>
                <w:rFonts w:ascii="Comic Sans MS" w:hAnsi="Comic Sans MS" w:cstheme="minorHAnsi"/>
                <w:sz w:val="18"/>
                <w:szCs w:val="18"/>
              </w:rPr>
              <w:t xml:space="preserve"> Family Jobs </w:t>
            </w:r>
            <w:r w:rsidRPr="00A57CB6">
              <w:rPr>
                <w:rFonts w:ascii="Comic Sans MS" w:hAnsi="Comic Sans MS" w:cstheme="minorHAnsi"/>
                <w:sz w:val="18"/>
                <w:szCs w:val="18"/>
              </w:rPr>
              <w:t>Homes</w:t>
            </w:r>
          </w:p>
          <w:p w:rsidR="00A57CB6" w:rsidRDefault="00A57CB6" w:rsidP="00140326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Read everyday words and phrases</w:t>
            </w:r>
          </w:p>
          <w:p w:rsidR="00A57CB6" w:rsidRDefault="00A57CB6" w:rsidP="00140326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Write, copy and label everyday words correctly.</w:t>
            </w:r>
          </w:p>
          <w:p w:rsidR="00A57CB6" w:rsidRDefault="00A57CB6" w:rsidP="00140326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Answer simple questions to give information and talk about interests.</w:t>
            </w:r>
          </w:p>
          <w:p w:rsidR="00A57CB6" w:rsidRDefault="00A57CB6" w:rsidP="00140326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t>Take part in discussions.</w:t>
            </w:r>
          </w:p>
          <w:p w:rsidR="00A57CB6" w:rsidRDefault="00A57CB6" w:rsidP="00140326">
            <w:pPr>
              <w:rPr>
                <w:rFonts w:ascii="Comic Sans MS" w:hAnsi="Comic Sans MS" w:cstheme="minorHAnsi"/>
                <w:sz w:val="18"/>
                <w:szCs w:val="18"/>
              </w:rPr>
            </w:pPr>
            <w:r>
              <w:rPr>
                <w:rFonts w:ascii="Comic Sans MS" w:hAnsi="Comic Sans MS" w:cstheme="minorHAnsi"/>
                <w:sz w:val="18"/>
                <w:szCs w:val="18"/>
              </w:rPr>
              <w:lastRenderedPageBreak/>
              <w:t>Demonstrate a growing number of vocabulary.</w:t>
            </w:r>
          </w:p>
          <w:p w:rsidR="00A57CB6" w:rsidRPr="00DF6AAF" w:rsidRDefault="00A57CB6" w:rsidP="00140326">
            <w:pPr>
              <w:rPr>
                <w:rFonts w:ascii="Comic Sans MS" w:hAnsi="Comic Sans MS"/>
                <w:sz w:val="20"/>
                <w:szCs w:val="18"/>
              </w:rPr>
            </w:pPr>
          </w:p>
        </w:tc>
        <w:tc>
          <w:tcPr>
            <w:tcW w:w="3847" w:type="dxa"/>
          </w:tcPr>
          <w:p w:rsidR="00FD7172" w:rsidRPr="00F953CF" w:rsidRDefault="00FD7172" w:rsidP="00FD7172">
            <w:pPr>
              <w:rPr>
                <w:rFonts w:ascii="Comic Sans MS" w:hAnsi="Comic Sans MS"/>
                <w:b/>
                <w:sz w:val="20"/>
                <w:szCs w:val="18"/>
              </w:rPr>
            </w:pPr>
            <w:r>
              <w:rPr>
                <w:rFonts w:ascii="Calibri" w:eastAsia="Calibri" w:hAnsi="Calibri" w:cs="Times New Roman"/>
              </w:rPr>
              <w:lastRenderedPageBreak/>
              <w:t>A</w:t>
            </w:r>
            <w:r w:rsidRPr="00F953CF">
              <w:rPr>
                <w:rFonts w:ascii="Comic Sans MS" w:hAnsi="Comic Sans MS"/>
                <w:b/>
                <w:sz w:val="20"/>
                <w:szCs w:val="18"/>
              </w:rPr>
              <w:t>s citizens</w:t>
            </w:r>
            <w:r>
              <w:rPr>
                <w:rFonts w:ascii="Comic Sans MS" w:hAnsi="Comic Sans MS"/>
                <w:b/>
                <w:sz w:val="20"/>
                <w:szCs w:val="18"/>
              </w:rPr>
              <w:t xml:space="preserve"> (PSHCE)</w:t>
            </w:r>
            <w:r w:rsidRPr="00F953CF">
              <w:rPr>
                <w:rFonts w:ascii="Comic Sans MS" w:hAnsi="Comic Sans MS"/>
                <w:b/>
                <w:sz w:val="20"/>
                <w:szCs w:val="18"/>
              </w:rPr>
              <w:t>:</w:t>
            </w:r>
          </w:p>
          <w:p w:rsidR="00FD7172" w:rsidRPr="00A015AD" w:rsidRDefault="00FD7172" w:rsidP="00FD7172">
            <w:pPr>
              <w:pStyle w:val="NoSpacing"/>
              <w:rPr>
                <w:rFonts w:ascii="Comic Sans MS" w:hAnsi="Comic Sans MS" w:cs="Arial"/>
                <w:sz w:val="18"/>
              </w:rPr>
            </w:pPr>
            <w:r w:rsidRPr="00A015AD">
              <w:rPr>
                <w:rFonts w:ascii="Comic Sans MS" w:hAnsi="Comic Sans MS" w:cs="Arial"/>
                <w:sz w:val="18"/>
              </w:rPr>
              <w:t>I know my learning strengths and can set challenging but realistic goals for myself (e.g. one in-school goal and one out-of- school goal)</w:t>
            </w:r>
          </w:p>
          <w:p w:rsidR="00FD7172" w:rsidRPr="00A015AD" w:rsidRDefault="00FD7172" w:rsidP="00FD7172">
            <w:pPr>
              <w:pStyle w:val="NoSpacing"/>
              <w:rPr>
                <w:rFonts w:ascii="Comic Sans MS" w:hAnsi="Comic Sans MS" w:cs="Arial"/>
                <w:sz w:val="18"/>
              </w:rPr>
            </w:pPr>
            <w:r w:rsidRPr="00A015AD">
              <w:rPr>
                <w:rFonts w:ascii="Comic Sans MS" w:hAnsi="Comic Sans MS" w:cs="Arial"/>
                <w:sz w:val="18"/>
              </w:rPr>
              <w:t>I can work out the learning steps I need to take to reach my goal and understand how to motivate myself to work on these</w:t>
            </w:r>
          </w:p>
          <w:p w:rsidR="00FD7172" w:rsidRPr="00A015AD" w:rsidRDefault="00FD7172" w:rsidP="00FD7172">
            <w:pPr>
              <w:pStyle w:val="NoSpacing"/>
              <w:rPr>
                <w:rFonts w:ascii="Comic Sans MS" w:hAnsi="Comic Sans MS" w:cs="Arial"/>
                <w:sz w:val="18"/>
              </w:rPr>
            </w:pPr>
            <w:r w:rsidRPr="00A015AD">
              <w:rPr>
                <w:rFonts w:ascii="Comic Sans MS" w:hAnsi="Comic Sans MS" w:cs="Arial"/>
                <w:sz w:val="18"/>
              </w:rPr>
              <w:lastRenderedPageBreak/>
              <w:t>I can identify problems in the world that concern me and talk to other people about them</w:t>
            </w:r>
          </w:p>
          <w:p w:rsidR="00FD7172" w:rsidRPr="00A015AD" w:rsidRDefault="00FD7172" w:rsidP="00FD7172">
            <w:pPr>
              <w:pStyle w:val="NoSpacing"/>
              <w:rPr>
                <w:rFonts w:ascii="Comic Sans MS" w:hAnsi="Comic Sans MS" w:cs="Arial"/>
                <w:sz w:val="18"/>
              </w:rPr>
            </w:pPr>
            <w:r w:rsidRPr="00A015AD">
              <w:rPr>
                <w:rFonts w:ascii="Comic Sans MS" w:hAnsi="Comic Sans MS" w:cs="Arial"/>
                <w:sz w:val="18"/>
              </w:rPr>
              <w:t>I can work with other people to help make the world a better place</w:t>
            </w:r>
          </w:p>
          <w:p w:rsidR="00FD7172" w:rsidRPr="00A015AD" w:rsidRDefault="00FD7172" w:rsidP="00FD7172">
            <w:pPr>
              <w:pStyle w:val="NoSpacing"/>
              <w:rPr>
                <w:rFonts w:ascii="Comic Sans MS" w:hAnsi="Comic Sans MS" w:cs="Arial"/>
                <w:sz w:val="18"/>
              </w:rPr>
            </w:pPr>
            <w:r w:rsidRPr="00A015AD">
              <w:rPr>
                <w:rFonts w:ascii="Comic Sans MS" w:hAnsi="Comic Sans MS" w:cs="Arial"/>
                <w:sz w:val="18"/>
              </w:rPr>
              <w:t>I can describe some ways in which I can work with other people to help make the world a better place</w:t>
            </w:r>
          </w:p>
          <w:p w:rsidR="00FD7172" w:rsidRDefault="00FD7172" w:rsidP="00FD7172">
            <w:pPr>
              <w:pStyle w:val="NoSpacing"/>
            </w:pPr>
            <w:r w:rsidRPr="00A015AD">
              <w:rPr>
                <w:rFonts w:ascii="Comic Sans MS" w:hAnsi="Comic Sans MS" w:cs="Arial"/>
                <w:sz w:val="18"/>
              </w:rPr>
              <w:t>I know what some people in my class like or admire about me and can accept their praise</w:t>
            </w:r>
          </w:p>
        </w:tc>
      </w:tr>
      <w:tr w:rsidR="00140326" w:rsidTr="00140326">
        <w:tc>
          <w:tcPr>
            <w:tcW w:w="3847" w:type="dxa"/>
            <w:gridSpan w:val="2"/>
          </w:tcPr>
          <w:p w:rsidR="00140326" w:rsidRPr="00CF31CC" w:rsidRDefault="00140326" w:rsidP="0014032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CF31CC">
              <w:rPr>
                <w:rFonts w:ascii="Comic Sans MS" w:hAnsi="Comic Sans MS"/>
                <w:b/>
                <w:sz w:val="20"/>
                <w:szCs w:val="20"/>
              </w:rPr>
              <w:lastRenderedPageBreak/>
              <w:t>As computer Experts:</w:t>
            </w:r>
          </w:p>
          <w:p w:rsidR="00911DB0" w:rsidRPr="007A2DCC" w:rsidRDefault="007A2DCC" w:rsidP="00911DB0">
            <w:pPr>
              <w:pStyle w:val="NoSpacing"/>
              <w:rPr>
                <w:rFonts w:ascii="Comic Sans MS" w:hAnsi="Comic Sans MS"/>
                <w:sz w:val="16"/>
                <w:szCs w:val="20"/>
              </w:rPr>
            </w:pPr>
            <w:r w:rsidRPr="007A2DCC">
              <w:rPr>
                <w:rFonts w:ascii="Comic Sans MS" w:hAnsi="Comic Sans MS"/>
                <w:sz w:val="18"/>
              </w:rPr>
              <w:t>understand computer networks including the internet; how they can provide multiple services, such as the world wide web; and the opportunities they offer for communication and collaboration</w:t>
            </w:r>
          </w:p>
          <w:p w:rsidR="00911DB0" w:rsidRDefault="00911DB0" w:rsidP="00911DB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911DB0" w:rsidRDefault="00911DB0" w:rsidP="00911DB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  <w:p w:rsidR="00911DB0" w:rsidRPr="00CF31CC" w:rsidRDefault="00911DB0" w:rsidP="00911DB0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</w:tcPr>
          <w:p w:rsidR="00140326" w:rsidRPr="00CF31CC" w:rsidRDefault="00140326" w:rsidP="00140326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CF31CC">
              <w:rPr>
                <w:rFonts w:ascii="Comic Sans MS" w:hAnsi="Comic Sans MS"/>
                <w:b/>
                <w:sz w:val="20"/>
                <w:szCs w:val="20"/>
              </w:rPr>
              <w:t>As Geographers:</w:t>
            </w:r>
          </w:p>
          <w:p w:rsidR="00140326" w:rsidRPr="00AF5311" w:rsidRDefault="00AF5311" w:rsidP="00140326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AF5311">
              <w:rPr>
                <w:rFonts w:ascii="Comic Sans MS" w:hAnsi="Comic Sans MS"/>
                <w:sz w:val="18"/>
                <w:szCs w:val="20"/>
              </w:rPr>
              <w:t>Describe how areas around the world are changing and give reasons for the change.</w:t>
            </w:r>
          </w:p>
          <w:p w:rsidR="00AF5311" w:rsidRPr="00AF5311" w:rsidRDefault="00AF5311" w:rsidP="00140326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AF5311">
              <w:rPr>
                <w:rFonts w:ascii="Comic Sans MS" w:hAnsi="Comic Sans MS"/>
                <w:sz w:val="18"/>
                <w:szCs w:val="20"/>
              </w:rPr>
              <w:t>Describe and understand key aspects of human geography: economic activity, trade links including energy, food, minerals and water supplies.</w:t>
            </w:r>
          </w:p>
          <w:p w:rsidR="00AF5311" w:rsidRPr="00AF5311" w:rsidRDefault="00AF5311" w:rsidP="00140326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AF5311">
              <w:rPr>
                <w:rFonts w:ascii="Comic Sans MS" w:hAnsi="Comic Sans MS"/>
                <w:sz w:val="18"/>
                <w:szCs w:val="20"/>
              </w:rPr>
              <w:t>Describe how countries and geographical regions are interconnected and interdependent.</w:t>
            </w:r>
          </w:p>
          <w:p w:rsidR="00AF5311" w:rsidRPr="00AF5311" w:rsidRDefault="00AF5311" w:rsidP="00140326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AF5311">
              <w:rPr>
                <w:rFonts w:ascii="Comic Sans MS" w:hAnsi="Comic Sans MS"/>
                <w:sz w:val="18"/>
                <w:szCs w:val="20"/>
              </w:rPr>
              <w:t>Describe geographical diversity across the world.</w:t>
            </w:r>
          </w:p>
          <w:p w:rsidR="00AF5311" w:rsidRDefault="00AF5311" w:rsidP="00140326">
            <w:pPr>
              <w:pStyle w:val="NoSpacing"/>
              <w:rPr>
                <w:rFonts w:ascii="Comic Sans MS" w:hAnsi="Comic Sans MS"/>
                <w:sz w:val="18"/>
                <w:szCs w:val="20"/>
              </w:rPr>
            </w:pPr>
            <w:r w:rsidRPr="00AF5311">
              <w:rPr>
                <w:rFonts w:ascii="Comic Sans MS" w:hAnsi="Comic Sans MS"/>
                <w:sz w:val="18"/>
                <w:szCs w:val="20"/>
              </w:rPr>
              <w:t>Understand some of the reasons for geographical similarities and differences between countries.</w:t>
            </w:r>
          </w:p>
          <w:p w:rsidR="00FD7172" w:rsidRPr="00CF31CC" w:rsidRDefault="00FD7172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</w:tcPr>
          <w:p w:rsidR="00140326" w:rsidRPr="00DF6AAF" w:rsidRDefault="00140326" w:rsidP="00140326">
            <w:pPr>
              <w:rPr>
                <w:rFonts w:ascii="Comic Sans MS" w:hAnsi="Comic Sans MS"/>
                <w:b/>
                <w:sz w:val="20"/>
                <w:szCs w:val="18"/>
              </w:rPr>
            </w:pPr>
            <w:r w:rsidRPr="00DF6AAF">
              <w:rPr>
                <w:rFonts w:ascii="Comic Sans MS" w:hAnsi="Comic Sans MS"/>
                <w:b/>
                <w:sz w:val="20"/>
                <w:szCs w:val="18"/>
              </w:rPr>
              <w:t>Religious Education:</w:t>
            </w:r>
          </w:p>
          <w:p w:rsidR="00140326" w:rsidRPr="00757DA9" w:rsidRDefault="00757DA9" w:rsidP="00911DB0">
            <w:pPr>
              <w:rPr>
                <w:rFonts w:ascii="Comic Sans MS" w:hAnsi="Comic Sans MS"/>
                <w:sz w:val="18"/>
                <w:szCs w:val="18"/>
              </w:rPr>
            </w:pPr>
            <w:r w:rsidRPr="00757DA9">
              <w:rPr>
                <w:rFonts w:ascii="Comic Sans MS" w:hAnsi="Comic Sans MS"/>
                <w:sz w:val="18"/>
                <w:szCs w:val="18"/>
              </w:rPr>
              <w:t>Study the beliefs and festivals of Christianity.</w:t>
            </w:r>
          </w:p>
          <w:p w:rsidR="00757DA9" w:rsidRPr="00757DA9" w:rsidRDefault="00757DA9" w:rsidP="00911DB0">
            <w:pPr>
              <w:rPr>
                <w:rFonts w:ascii="Comic Sans MS" w:hAnsi="Comic Sans MS"/>
                <w:sz w:val="18"/>
                <w:szCs w:val="18"/>
              </w:rPr>
            </w:pPr>
            <w:r w:rsidRPr="00757DA9">
              <w:rPr>
                <w:rFonts w:ascii="Comic Sans MS" w:hAnsi="Comic Sans MS"/>
                <w:sz w:val="18"/>
                <w:szCs w:val="18"/>
              </w:rPr>
              <w:t>Explore why people choose to believe in God.</w:t>
            </w:r>
          </w:p>
          <w:p w:rsidR="00757DA9" w:rsidRPr="00757DA9" w:rsidRDefault="00757DA9" w:rsidP="00757DA9">
            <w:pPr>
              <w:rPr>
                <w:rFonts w:ascii="Comic Sans MS" w:hAnsi="Comic Sans MS"/>
                <w:sz w:val="18"/>
                <w:szCs w:val="18"/>
              </w:rPr>
            </w:pPr>
            <w:r w:rsidRPr="00757DA9">
              <w:rPr>
                <w:rFonts w:ascii="Comic Sans MS" w:hAnsi="Comic Sans MS"/>
                <w:sz w:val="18"/>
                <w:szCs w:val="18"/>
              </w:rPr>
              <w:t>Describe my own beliefs and understanding, values and commitments.</w:t>
            </w:r>
          </w:p>
          <w:p w:rsidR="00757DA9" w:rsidRPr="00CF31CC" w:rsidRDefault="00757DA9" w:rsidP="00911DB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47" w:type="dxa"/>
          </w:tcPr>
          <w:p w:rsidR="00FD7172" w:rsidRDefault="00FD7172" w:rsidP="00FD7172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CF31CC">
              <w:rPr>
                <w:rFonts w:ascii="Comic Sans MS" w:hAnsi="Comic Sans MS"/>
                <w:b/>
                <w:sz w:val="20"/>
                <w:szCs w:val="20"/>
              </w:rPr>
              <w:t>As musicians:</w:t>
            </w:r>
          </w:p>
          <w:p w:rsidR="00FD7172" w:rsidRPr="00A57CB6" w:rsidRDefault="00FD7172" w:rsidP="00FD7172">
            <w:pPr>
              <w:pStyle w:val="NoSpacing"/>
              <w:rPr>
                <w:rFonts w:ascii="Comic Sans MS" w:hAnsi="Comic Sans MS"/>
                <w:b/>
                <w:sz w:val="18"/>
                <w:szCs w:val="18"/>
              </w:rPr>
            </w:pPr>
            <w:r w:rsidRPr="00A57CB6">
              <w:rPr>
                <w:rFonts w:ascii="Comic Sans MS" w:hAnsi="Comic Sans MS"/>
                <w:b/>
                <w:sz w:val="18"/>
                <w:szCs w:val="18"/>
              </w:rPr>
              <w:t>Vivaldi: Winter (four seasons)</w:t>
            </w:r>
          </w:p>
          <w:p w:rsidR="00FD7172" w:rsidRPr="00A57CB6" w:rsidRDefault="00FD7172" w:rsidP="00FD7172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A57CB6">
              <w:rPr>
                <w:rFonts w:ascii="Comic Sans MS" w:hAnsi="Comic Sans MS"/>
                <w:sz w:val="18"/>
                <w:szCs w:val="18"/>
              </w:rPr>
              <w:t>Listen with attention to detail, appreciate a wide range of music.</w:t>
            </w:r>
          </w:p>
          <w:p w:rsidR="00A015AD" w:rsidRPr="00CF31CC" w:rsidRDefault="00A015AD" w:rsidP="00140326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40326" w:rsidRPr="00964EEB" w:rsidTr="0029084B">
        <w:tc>
          <w:tcPr>
            <w:tcW w:w="1696" w:type="dxa"/>
          </w:tcPr>
          <w:p w:rsidR="00140326" w:rsidRPr="00964EEB" w:rsidRDefault="00140326" w:rsidP="0029084B">
            <w:pPr>
              <w:tabs>
                <w:tab w:val="left" w:pos="10457"/>
              </w:tabs>
              <w:rPr>
                <w:rFonts w:ascii="Comic Sans MS" w:hAnsi="Comic Sans MS"/>
                <w:b/>
                <w:sz w:val="18"/>
                <w:szCs w:val="18"/>
              </w:rPr>
            </w:pPr>
            <w:r w:rsidRPr="00964EEB">
              <w:rPr>
                <w:rFonts w:ascii="Comic Sans MS" w:hAnsi="Comic Sans MS"/>
                <w:b/>
                <w:sz w:val="18"/>
                <w:szCs w:val="18"/>
              </w:rPr>
              <w:t>Key Vocabulary:</w:t>
            </w:r>
          </w:p>
        </w:tc>
        <w:tc>
          <w:tcPr>
            <w:tcW w:w="13692" w:type="dxa"/>
            <w:gridSpan w:val="4"/>
          </w:tcPr>
          <w:p w:rsidR="00FD7172" w:rsidRDefault="009E3AF5" w:rsidP="00FD7172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 w:rsidRPr="00FD7172">
              <w:rPr>
                <w:rFonts w:ascii="Comic Sans MS" w:hAnsi="Comic Sans MS"/>
                <w:sz w:val="18"/>
                <w:szCs w:val="18"/>
              </w:rPr>
              <w:t>Refugee, civil war, displacement, migration, endorsement, proverb</w:t>
            </w:r>
            <w:r w:rsidR="003B5F95" w:rsidRPr="00FD7172">
              <w:rPr>
                <w:rFonts w:ascii="Comic Sans MS" w:hAnsi="Comic Sans MS"/>
                <w:sz w:val="18"/>
                <w:szCs w:val="18"/>
              </w:rPr>
              <w:t>, destroy, destruction, eradicate, annihilate</w:t>
            </w:r>
            <w:r w:rsidR="002A7374" w:rsidRPr="00FD7172">
              <w:rPr>
                <w:rFonts w:ascii="Comic Sans MS" w:hAnsi="Comic Sans MS"/>
                <w:sz w:val="18"/>
                <w:szCs w:val="18"/>
              </w:rPr>
              <w:t>, coltish, rising wind, rising sea, oxymoron, stride, gallop, pick, pace, flared, streaming, flowed, thundering</w:t>
            </w:r>
            <w:r w:rsidR="00BD02C5" w:rsidRPr="00FD7172">
              <w:rPr>
                <w:rFonts w:ascii="Comic Sans MS" w:hAnsi="Comic Sans MS"/>
                <w:sz w:val="18"/>
                <w:szCs w:val="18"/>
              </w:rPr>
              <w:t>, hide, taut, bow, allegory, allegorical</w:t>
            </w:r>
            <w:r w:rsidR="00FD7172" w:rsidRPr="00FD7172">
              <w:rPr>
                <w:rFonts w:ascii="Comic Sans MS" w:hAnsi="Comic Sans MS"/>
                <w:sz w:val="18"/>
                <w:szCs w:val="18"/>
              </w:rPr>
              <w:t>, trade, import, export, product, raw materials, supplier, manufacturer, distributer, retailer, consumer, plantation, bank, manufactured, company, profit</w:t>
            </w:r>
            <w:r w:rsidR="00FD7172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911DB0" w:rsidRPr="00FD7172" w:rsidRDefault="00FD7172" w:rsidP="00FD7172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Circuit, component, battery, cell, voltage.</w:t>
            </w:r>
          </w:p>
        </w:tc>
      </w:tr>
    </w:tbl>
    <w:p w:rsidR="001B3A64" w:rsidRDefault="001B3A64"/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4097"/>
        <w:gridCol w:w="5060"/>
        <w:gridCol w:w="4579"/>
      </w:tblGrid>
      <w:tr w:rsidR="00140326" w:rsidRPr="001951BF" w:rsidTr="0029084B">
        <w:trPr>
          <w:jc w:val="center"/>
        </w:trPr>
        <w:tc>
          <w:tcPr>
            <w:tcW w:w="1715" w:type="dxa"/>
            <w:vMerge w:val="restart"/>
            <w:shd w:val="clear" w:color="auto" w:fill="auto"/>
          </w:tcPr>
          <w:p w:rsidR="00140326" w:rsidRPr="001951BF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1951BF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Curriculum Drivers:</w:t>
            </w:r>
          </w:p>
        </w:tc>
        <w:tc>
          <w:tcPr>
            <w:tcW w:w="4097" w:type="dxa"/>
            <w:shd w:val="clear" w:color="auto" w:fill="auto"/>
          </w:tcPr>
          <w:p w:rsidR="00140326" w:rsidRPr="001951BF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1951BF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Curiosity:</w:t>
            </w:r>
          </w:p>
        </w:tc>
        <w:tc>
          <w:tcPr>
            <w:tcW w:w="5060" w:type="dxa"/>
            <w:shd w:val="clear" w:color="auto" w:fill="auto"/>
          </w:tcPr>
          <w:p w:rsidR="00140326" w:rsidRPr="001951BF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1951BF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Knowledge of the wider world:</w:t>
            </w:r>
          </w:p>
        </w:tc>
        <w:tc>
          <w:tcPr>
            <w:tcW w:w="4579" w:type="dxa"/>
            <w:shd w:val="clear" w:color="auto" w:fill="auto"/>
          </w:tcPr>
          <w:p w:rsidR="00140326" w:rsidRPr="001951BF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</w:pPr>
            <w:r w:rsidRPr="001951BF">
              <w:rPr>
                <w:rFonts w:ascii="Comic Sans MS" w:eastAsia="Times New Roman" w:hAnsi="Comic Sans MS" w:cs="Times New Roman"/>
                <w:b/>
                <w:sz w:val="18"/>
                <w:szCs w:val="18"/>
              </w:rPr>
              <w:t>Aspirations:</w:t>
            </w:r>
          </w:p>
        </w:tc>
      </w:tr>
      <w:tr w:rsidR="00140326" w:rsidRPr="001951BF" w:rsidTr="0029084B">
        <w:trPr>
          <w:trHeight w:val="694"/>
          <w:jc w:val="center"/>
        </w:trPr>
        <w:tc>
          <w:tcPr>
            <w:tcW w:w="1715" w:type="dxa"/>
            <w:vMerge/>
            <w:shd w:val="clear" w:color="auto" w:fill="auto"/>
          </w:tcPr>
          <w:p w:rsidR="00140326" w:rsidRPr="001951BF" w:rsidRDefault="00140326" w:rsidP="0029084B">
            <w:pPr>
              <w:spacing w:after="200" w:line="276" w:lineRule="auto"/>
              <w:rPr>
                <w:rFonts w:ascii="Comic Sans MS" w:eastAsia="Times New Roman" w:hAnsi="Comic Sans MS" w:cs="Times New Roman"/>
                <w:sz w:val="18"/>
                <w:szCs w:val="18"/>
              </w:rPr>
            </w:pPr>
          </w:p>
        </w:tc>
        <w:tc>
          <w:tcPr>
            <w:tcW w:w="4097" w:type="dxa"/>
            <w:shd w:val="clear" w:color="auto" w:fill="auto"/>
          </w:tcPr>
          <w:p w:rsidR="00FC1A36" w:rsidRDefault="00FC1A36" w:rsidP="00FC1A36">
            <w:pPr>
              <w:pStyle w:val="NoSpacing"/>
              <w:rPr>
                <w:rFonts w:ascii="Comic Sans MS" w:hAnsi="Comic Sans MS"/>
                <w:sz w:val="18"/>
              </w:rPr>
            </w:pPr>
            <w:r w:rsidRPr="001F606F">
              <w:rPr>
                <w:rFonts w:ascii="Comic Sans MS" w:hAnsi="Comic Sans MS"/>
                <w:sz w:val="18"/>
              </w:rPr>
              <w:t>How is my life connected to others around the world?</w:t>
            </w:r>
          </w:p>
          <w:p w:rsidR="00FC1A36" w:rsidRDefault="00FC1A36" w:rsidP="00FC1A36">
            <w:pPr>
              <w:pStyle w:val="NoSpacing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Where do some products I use come from?</w:t>
            </w:r>
          </w:p>
          <w:p w:rsidR="00140326" w:rsidRDefault="00FC1A36" w:rsidP="00FC1A36">
            <w:pPr>
              <w:pStyle w:val="NoSpacing"/>
              <w:tabs>
                <w:tab w:val="left" w:pos="480"/>
                <w:tab w:val="left" w:pos="936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How can I have a positive impact on the lives of others?</w:t>
            </w:r>
          </w:p>
          <w:p w:rsidR="00FC1A36" w:rsidRDefault="00FC1A36" w:rsidP="00FC1A36">
            <w:pPr>
              <w:pStyle w:val="NoSpacing"/>
              <w:tabs>
                <w:tab w:val="left" w:pos="480"/>
                <w:tab w:val="left" w:pos="936"/>
              </w:tabs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lastRenderedPageBreak/>
              <w:t>Why do I hear the term refugee on the news?</w:t>
            </w:r>
          </w:p>
          <w:p w:rsidR="00FC1A36" w:rsidRDefault="00FC1A36" w:rsidP="00FC1A36">
            <w:pPr>
              <w:pStyle w:val="NoSpacing"/>
              <w:tabs>
                <w:tab w:val="left" w:pos="480"/>
                <w:tab w:val="left" w:pos="936"/>
              </w:tabs>
              <w:rPr>
                <w:rFonts w:ascii="Comic Sans MS" w:hAnsi="Comic Sans MS"/>
                <w:sz w:val="20"/>
              </w:rPr>
            </w:pPr>
          </w:p>
          <w:p w:rsidR="00911DB0" w:rsidRDefault="00911DB0" w:rsidP="0029084B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911DB0" w:rsidRDefault="00911DB0" w:rsidP="0029084B">
            <w:pPr>
              <w:pStyle w:val="NoSpacing"/>
              <w:rPr>
                <w:rFonts w:ascii="Comic Sans MS" w:hAnsi="Comic Sans MS"/>
                <w:sz w:val="20"/>
              </w:rPr>
            </w:pPr>
          </w:p>
          <w:p w:rsidR="00911DB0" w:rsidRPr="006C3277" w:rsidRDefault="00911DB0" w:rsidP="0029084B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5060" w:type="dxa"/>
            <w:shd w:val="clear" w:color="auto" w:fill="auto"/>
          </w:tcPr>
          <w:p w:rsidR="001F606F" w:rsidRPr="00FC1A36" w:rsidRDefault="00FC1A36" w:rsidP="0029084B">
            <w:pPr>
              <w:pStyle w:val="NoSpacing"/>
              <w:rPr>
                <w:rFonts w:ascii="Comic Sans MS" w:hAnsi="Comic Sans MS"/>
                <w:sz w:val="18"/>
              </w:rPr>
            </w:pPr>
            <w:r w:rsidRPr="00FC1A36">
              <w:rPr>
                <w:rFonts w:ascii="Comic Sans MS" w:hAnsi="Comic Sans MS"/>
                <w:sz w:val="18"/>
              </w:rPr>
              <w:lastRenderedPageBreak/>
              <w:t>Understanding the term ‘trade’ and ‘trade links’</w:t>
            </w:r>
          </w:p>
          <w:p w:rsidR="00FC1A36" w:rsidRPr="00FC1A36" w:rsidRDefault="00FC1A36" w:rsidP="0029084B">
            <w:pPr>
              <w:pStyle w:val="NoSpacing"/>
              <w:rPr>
                <w:rFonts w:ascii="Comic Sans MS" w:hAnsi="Comic Sans MS"/>
                <w:sz w:val="18"/>
              </w:rPr>
            </w:pPr>
            <w:r w:rsidRPr="00FC1A36">
              <w:rPr>
                <w:rFonts w:ascii="Comic Sans MS" w:hAnsi="Comic Sans MS"/>
                <w:sz w:val="18"/>
              </w:rPr>
              <w:t>Understanding how the UK is interconnected to the rest of the world.</w:t>
            </w:r>
          </w:p>
          <w:p w:rsidR="00FC1A36" w:rsidRDefault="00FC1A36" w:rsidP="0029084B">
            <w:pPr>
              <w:pStyle w:val="NoSpacing"/>
              <w:rPr>
                <w:rFonts w:ascii="Comic Sans MS" w:hAnsi="Comic Sans MS"/>
                <w:sz w:val="18"/>
              </w:rPr>
            </w:pPr>
            <w:r w:rsidRPr="00FC1A36">
              <w:rPr>
                <w:rFonts w:ascii="Comic Sans MS" w:hAnsi="Comic Sans MS"/>
                <w:sz w:val="18"/>
              </w:rPr>
              <w:t>Understand how areas of the world are changing and give reasons for the change.</w:t>
            </w:r>
          </w:p>
          <w:p w:rsidR="00FC1A36" w:rsidRPr="006C3277" w:rsidRDefault="00FC1A36" w:rsidP="0029084B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18"/>
              </w:rPr>
              <w:lastRenderedPageBreak/>
              <w:t>Understand how my life is both similar and difference to others.</w:t>
            </w:r>
          </w:p>
        </w:tc>
        <w:tc>
          <w:tcPr>
            <w:tcW w:w="4579" w:type="dxa"/>
            <w:shd w:val="clear" w:color="auto" w:fill="auto"/>
          </w:tcPr>
          <w:p w:rsidR="00140326" w:rsidRDefault="001F606F" w:rsidP="0029084B">
            <w:pPr>
              <w:pStyle w:val="NoSpacing"/>
              <w:rPr>
                <w:rFonts w:ascii="Comic Sans MS" w:hAnsi="Comic Sans MS"/>
                <w:sz w:val="18"/>
              </w:rPr>
            </w:pPr>
            <w:r w:rsidRPr="001F606F">
              <w:rPr>
                <w:rFonts w:ascii="Comic Sans MS" w:hAnsi="Comic Sans MS"/>
                <w:sz w:val="18"/>
              </w:rPr>
              <w:lastRenderedPageBreak/>
              <w:t>Knowledge of the STEM fields.</w:t>
            </w:r>
          </w:p>
          <w:p w:rsidR="001F606F" w:rsidRDefault="00B20DC3" w:rsidP="0029084B">
            <w:pPr>
              <w:pStyle w:val="NoSpacing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Knowledge of how to have a positive impact on my community both now and in the future.</w:t>
            </w:r>
          </w:p>
          <w:p w:rsidR="00B20DC3" w:rsidRDefault="00B20DC3" w:rsidP="0029084B">
            <w:pPr>
              <w:pStyle w:val="NoSpacing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Knowing I have the power to make a positive difference.</w:t>
            </w:r>
          </w:p>
          <w:p w:rsidR="00B20DC3" w:rsidRDefault="00B20DC3" w:rsidP="0029084B">
            <w:pPr>
              <w:pStyle w:val="NoSpacing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lastRenderedPageBreak/>
              <w:t>Examples of children and adults who are successfully making a difference on their communities now (Ma</w:t>
            </w:r>
            <w:r w:rsidR="00FC1A36">
              <w:rPr>
                <w:rFonts w:ascii="Comic Sans MS" w:hAnsi="Comic Sans MS"/>
                <w:sz w:val="18"/>
              </w:rPr>
              <w:t xml:space="preserve">lala, </w:t>
            </w:r>
            <w:proofErr w:type="spellStart"/>
            <w:r w:rsidR="00FC1A36">
              <w:rPr>
                <w:rFonts w:ascii="Comic Sans MS" w:hAnsi="Comic Sans MS"/>
                <w:sz w:val="18"/>
              </w:rPr>
              <w:t>Solbazar</w:t>
            </w:r>
            <w:proofErr w:type="spellEnd"/>
            <w:r w:rsidR="00FC1A36">
              <w:rPr>
                <w:rFonts w:ascii="Comic Sans MS" w:hAnsi="Comic Sans MS"/>
                <w:sz w:val="18"/>
              </w:rPr>
              <w:t xml:space="preserve"> </w:t>
            </w:r>
            <w:r>
              <w:rPr>
                <w:rFonts w:ascii="Comic Sans MS" w:hAnsi="Comic Sans MS"/>
                <w:sz w:val="18"/>
              </w:rPr>
              <w:t>– Earth shot</w:t>
            </w:r>
            <w:r w:rsidR="00FC1A36">
              <w:rPr>
                <w:rFonts w:ascii="Comic Sans MS" w:hAnsi="Comic Sans MS"/>
                <w:sz w:val="18"/>
              </w:rPr>
              <w:t xml:space="preserve"> runner up.</w:t>
            </w:r>
          </w:p>
          <w:p w:rsidR="00FC1A36" w:rsidRPr="006C3277" w:rsidRDefault="00FC1A36" w:rsidP="0029084B">
            <w:pPr>
              <w:pStyle w:val="NoSpacing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18"/>
              </w:rPr>
              <w:t>Letter writing to an MP – recognising the power of a voice.</w:t>
            </w:r>
          </w:p>
        </w:tc>
      </w:tr>
    </w:tbl>
    <w:p w:rsidR="00140326" w:rsidRDefault="001403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3692"/>
      </w:tblGrid>
      <w:tr w:rsidR="001644E2" w:rsidTr="001644E2">
        <w:tc>
          <w:tcPr>
            <w:tcW w:w="1696" w:type="dxa"/>
          </w:tcPr>
          <w:p w:rsidR="001644E2" w:rsidRPr="001644E2" w:rsidRDefault="001644E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644E2">
              <w:rPr>
                <w:rFonts w:ascii="Comic Sans MS" w:hAnsi="Comic Sans MS"/>
                <w:b/>
                <w:sz w:val="20"/>
                <w:szCs w:val="20"/>
              </w:rPr>
              <w:t>Home learning:</w:t>
            </w:r>
          </w:p>
        </w:tc>
        <w:tc>
          <w:tcPr>
            <w:tcW w:w="13692" w:type="dxa"/>
          </w:tcPr>
          <w:p w:rsidR="001644E2" w:rsidRPr="00FD7172" w:rsidRDefault="00FD7172">
            <w:pPr>
              <w:rPr>
                <w:rFonts w:ascii="Comic Sans MS" w:hAnsi="Comic Sans MS"/>
                <w:sz w:val="18"/>
                <w:szCs w:val="18"/>
              </w:rPr>
            </w:pPr>
            <w:r w:rsidRPr="00FD7172">
              <w:rPr>
                <w:rFonts w:ascii="Comic Sans MS" w:hAnsi="Comic Sans MS"/>
                <w:sz w:val="18"/>
                <w:szCs w:val="18"/>
              </w:rPr>
              <w:t>Maths Questions once weekly.</w:t>
            </w:r>
          </w:p>
          <w:p w:rsidR="00FD7172" w:rsidRPr="00FD7172" w:rsidRDefault="00FD7172">
            <w:pPr>
              <w:rPr>
                <w:rFonts w:ascii="Comic Sans MS" w:hAnsi="Comic Sans MS"/>
                <w:sz w:val="18"/>
                <w:szCs w:val="18"/>
              </w:rPr>
            </w:pPr>
            <w:r w:rsidRPr="00FD7172">
              <w:rPr>
                <w:rFonts w:ascii="Comic Sans MS" w:hAnsi="Comic Sans MS"/>
                <w:sz w:val="18"/>
                <w:szCs w:val="18"/>
              </w:rPr>
              <w:t>Reading for raffle prizes – 3 times a week minimum</w:t>
            </w:r>
          </w:p>
          <w:p w:rsidR="00FD7172" w:rsidRPr="00FD7172" w:rsidRDefault="00FD7172">
            <w:pPr>
              <w:rPr>
                <w:rFonts w:ascii="Comic Sans MS" w:hAnsi="Comic Sans MS"/>
                <w:sz w:val="18"/>
                <w:szCs w:val="18"/>
              </w:rPr>
            </w:pPr>
            <w:r w:rsidRPr="00FD7172">
              <w:rPr>
                <w:rFonts w:ascii="Comic Sans MS" w:hAnsi="Comic Sans MS"/>
                <w:sz w:val="18"/>
                <w:szCs w:val="18"/>
              </w:rPr>
              <w:t>Spellings homework</w:t>
            </w:r>
          </w:p>
          <w:p w:rsidR="00FD7172" w:rsidRDefault="00FD7172">
            <w:r w:rsidRPr="00FD7172">
              <w:rPr>
                <w:rFonts w:ascii="Comic Sans MS" w:hAnsi="Comic Sans MS"/>
                <w:sz w:val="18"/>
                <w:szCs w:val="18"/>
              </w:rPr>
              <w:t>Homework choice grid 0 a minimum of 3 over the Term.</w:t>
            </w:r>
          </w:p>
        </w:tc>
      </w:tr>
    </w:tbl>
    <w:p w:rsidR="001644E2" w:rsidRDefault="001644E2"/>
    <w:sectPr w:rsidR="001644E2" w:rsidSect="001403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EB4C15"/>
    <w:multiLevelType w:val="hybridMultilevel"/>
    <w:tmpl w:val="EBA0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326"/>
    <w:rsid w:val="00020981"/>
    <w:rsid w:val="000326B8"/>
    <w:rsid w:val="00140326"/>
    <w:rsid w:val="001644E2"/>
    <w:rsid w:val="001B3A64"/>
    <w:rsid w:val="001F606F"/>
    <w:rsid w:val="0023619B"/>
    <w:rsid w:val="002A7374"/>
    <w:rsid w:val="003B5F95"/>
    <w:rsid w:val="004D40C5"/>
    <w:rsid w:val="00525775"/>
    <w:rsid w:val="00624D80"/>
    <w:rsid w:val="00757DA9"/>
    <w:rsid w:val="007A2DCC"/>
    <w:rsid w:val="007F13DD"/>
    <w:rsid w:val="0090740D"/>
    <w:rsid w:val="00911DB0"/>
    <w:rsid w:val="009737A8"/>
    <w:rsid w:val="009D53BD"/>
    <w:rsid w:val="009E3AF5"/>
    <w:rsid w:val="00A015AD"/>
    <w:rsid w:val="00A52CC9"/>
    <w:rsid w:val="00A57CB6"/>
    <w:rsid w:val="00AF5311"/>
    <w:rsid w:val="00B20DC3"/>
    <w:rsid w:val="00BD02C5"/>
    <w:rsid w:val="00F12E72"/>
    <w:rsid w:val="00FC1A36"/>
    <w:rsid w:val="00FD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9F37"/>
  <w15:chartTrackingRefBased/>
  <w15:docId w15:val="{E231608E-EC19-4F84-AD9E-642B877D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032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CatherineC</dc:creator>
  <cp:keywords/>
  <dc:description/>
  <cp:lastModifiedBy>Mrs Burson</cp:lastModifiedBy>
  <cp:revision>22</cp:revision>
  <dcterms:created xsi:type="dcterms:W3CDTF">2021-12-07T10:25:00Z</dcterms:created>
  <dcterms:modified xsi:type="dcterms:W3CDTF">2022-01-04T13:25:00Z</dcterms:modified>
</cp:coreProperties>
</file>