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5" w:type="dxa"/>
        <w:tblLook w:val="01E0" w:firstRow="1" w:lastRow="1" w:firstColumn="1" w:lastColumn="1" w:noHBand="0" w:noVBand="0"/>
      </w:tblPr>
      <w:tblGrid>
        <w:gridCol w:w="1128"/>
        <w:gridCol w:w="1501"/>
        <w:gridCol w:w="2437"/>
        <w:gridCol w:w="2589"/>
        <w:gridCol w:w="3679"/>
        <w:gridCol w:w="4259"/>
      </w:tblGrid>
      <w:tr w:rsidR="0025639F" w:rsidRPr="008C3D3F" w14:paraId="1FB9F79F" w14:textId="77777777" w:rsidTr="0025639F">
        <w:trPr>
          <w:trHeight w:val="170"/>
        </w:trPr>
        <w:tc>
          <w:tcPr>
            <w:tcW w:w="1128" w:type="dxa"/>
            <w:shd w:val="clear" w:color="auto" w:fill="auto"/>
          </w:tcPr>
          <w:p w14:paraId="47705075" w14:textId="016E9575" w:rsidR="0025639F" w:rsidRPr="008C3D3F" w:rsidRDefault="000C4DF6" w:rsidP="00BF2B11">
            <w:pPr>
              <w:rPr>
                <w:rFonts w:asciiTheme="minorHAnsi" w:hAnsiTheme="minorHAnsi" w:cstheme="minorHAnsi"/>
                <w:b/>
                <w:sz w:val="32"/>
                <w:szCs w:val="32"/>
              </w:rPr>
            </w:pPr>
            <w:bookmarkStart w:id="0" w:name="_GoBack"/>
            <w:bookmarkEnd w:id="0"/>
            <w:r w:rsidRPr="008C3D3F">
              <w:rPr>
                <w:rFonts w:asciiTheme="minorHAnsi" w:hAnsiTheme="minorHAnsi" w:cstheme="minorHAnsi"/>
                <w:b/>
                <w:sz w:val="32"/>
                <w:szCs w:val="32"/>
              </w:rPr>
              <w:t>Y</w:t>
            </w:r>
            <w:r w:rsidR="0093713E" w:rsidRPr="008C3D3F">
              <w:rPr>
                <w:rFonts w:asciiTheme="minorHAnsi" w:hAnsiTheme="minorHAnsi" w:cstheme="minorHAnsi"/>
                <w:b/>
                <w:sz w:val="32"/>
                <w:szCs w:val="32"/>
              </w:rPr>
              <w:t>2</w:t>
            </w:r>
          </w:p>
        </w:tc>
        <w:tc>
          <w:tcPr>
            <w:tcW w:w="1501" w:type="dxa"/>
            <w:tcBorders>
              <w:right w:val="nil"/>
            </w:tcBorders>
          </w:tcPr>
          <w:p w14:paraId="3ACB6801" w14:textId="77777777" w:rsidR="0025639F" w:rsidRPr="008C3D3F" w:rsidRDefault="0025639F" w:rsidP="00BF2B11">
            <w:pPr>
              <w:rPr>
                <w:rFonts w:asciiTheme="minorHAnsi" w:hAnsiTheme="minorHAnsi" w:cstheme="minorHAnsi"/>
                <w:b/>
                <w:sz w:val="22"/>
                <w:szCs w:val="22"/>
              </w:rPr>
            </w:pPr>
          </w:p>
        </w:tc>
        <w:tc>
          <w:tcPr>
            <w:tcW w:w="2437" w:type="dxa"/>
            <w:tcBorders>
              <w:left w:val="nil"/>
            </w:tcBorders>
            <w:shd w:val="clear" w:color="auto" w:fill="auto"/>
          </w:tcPr>
          <w:p w14:paraId="2861BD7D" w14:textId="77777777" w:rsidR="0025639F" w:rsidRPr="008C3D3F" w:rsidRDefault="0025639F" w:rsidP="00BF2B11">
            <w:pPr>
              <w:ind w:left="-108"/>
              <w:rPr>
                <w:rFonts w:asciiTheme="minorHAnsi" w:hAnsiTheme="minorHAnsi" w:cstheme="minorHAnsi"/>
                <w:b/>
                <w:sz w:val="32"/>
                <w:szCs w:val="32"/>
              </w:rPr>
            </w:pPr>
          </w:p>
        </w:tc>
        <w:tc>
          <w:tcPr>
            <w:tcW w:w="6268" w:type="dxa"/>
            <w:gridSpan w:val="2"/>
          </w:tcPr>
          <w:p w14:paraId="48AF370E" w14:textId="2E15363F" w:rsidR="0025639F" w:rsidRPr="008C3D3F" w:rsidRDefault="0025639F" w:rsidP="00145C95">
            <w:pPr>
              <w:jc w:val="center"/>
              <w:rPr>
                <w:rFonts w:asciiTheme="minorHAnsi" w:hAnsiTheme="minorHAnsi" w:cstheme="minorHAnsi"/>
                <w:b/>
                <w:sz w:val="32"/>
                <w:szCs w:val="32"/>
              </w:rPr>
            </w:pPr>
            <w:r w:rsidRPr="008C3D3F">
              <w:rPr>
                <w:rFonts w:asciiTheme="minorHAnsi" w:hAnsiTheme="minorHAnsi" w:cstheme="minorHAnsi"/>
                <w:b/>
                <w:sz w:val="32"/>
                <w:szCs w:val="32"/>
              </w:rPr>
              <w:t>WHOLE CLASS READING RECORD</w:t>
            </w:r>
          </w:p>
        </w:tc>
        <w:tc>
          <w:tcPr>
            <w:tcW w:w="4259" w:type="dxa"/>
          </w:tcPr>
          <w:p w14:paraId="04DFFB57" w14:textId="393FA12A" w:rsidR="0025639F" w:rsidRPr="008C3D3F" w:rsidRDefault="0025639F" w:rsidP="00BF2B11">
            <w:pPr>
              <w:rPr>
                <w:rFonts w:asciiTheme="minorHAnsi" w:hAnsiTheme="minorHAnsi" w:cstheme="minorHAnsi"/>
                <w:b/>
                <w:sz w:val="28"/>
                <w:szCs w:val="28"/>
              </w:rPr>
            </w:pPr>
            <w:r w:rsidRPr="008C3D3F">
              <w:rPr>
                <w:rFonts w:asciiTheme="minorHAnsi" w:hAnsiTheme="minorHAnsi" w:cstheme="minorHAnsi"/>
                <w:b/>
                <w:sz w:val="28"/>
                <w:szCs w:val="28"/>
              </w:rPr>
              <w:t xml:space="preserve">Term </w:t>
            </w:r>
            <w:r w:rsidR="002F571C" w:rsidRPr="008C3D3F">
              <w:rPr>
                <w:rFonts w:asciiTheme="minorHAnsi" w:hAnsiTheme="minorHAnsi" w:cstheme="minorHAnsi"/>
                <w:b/>
                <w:sz w:val="28"/>
                <w:szCs w:val="28"/>
              </w:rPr>
              <w:t xml:space="preserve">      </w:t>
            </w:r>
            <w:r w:rsidR="00A26796" w:rsidRPr="008C3D3F">
              <w:rPr>
                <w:rFonts w:asciiTheme="minorHAnsi" w:hAnsiTheme="minorHAnsi" w:cstheme="minorHAnsi"/>
                <w:b/>
                <w:sz w:val="28"/>
                <w:szCs w:val="28"/>
              </w:rPr>
              <w:t xml:space="preserve"> </w:t>
            </w:r>
            <w:r w:rsidR="00145C95">
              <w:rPr>
                <w:rFonts w:asciiTheme="minorHAnsi" w:hAnsiTheme="minorHAnsi" w:cstheme="minorHAnsi"/>
                <w:b/>
                <w:sz w:val="28"/>
                <w:szCs w:val="28"/>
              </w:rPr>
              <w:t xml:space="preserve">       </w:t>
            </w:r>
            <w:r w:rsidR="00A26796" w:rsidRPr="008C3D3F">
              <w:rPr>
                <w:rFonts w:asciiTheme="minorHAnsi" w:hAnsiTheme="minorHAnsi" w:cstheme="minorHAnsi"/>
                <w:b/>
                <w:sz w:val="28"/>
                <w:szCs w:val="28"/>
              </w:rPr>
              <w:t xml:space="preserve"> Week </w:t>
            </w:r>
          </w:p>
        </w:tc>
      </w:tr>
      <w:tr w:rsidR="0039110D" w:rsidRPr="008C3D3F" w14:paraId="56FC0DAB" w14:textId="77777777" w:rsidTr="009E2739">
        <w:trPr>
          <w:trHeight w:val="431"/>
        </w:trPr>
        <w:tc>
          <w:tcPr>
            <w:tcW w:w="7655" w:type="dxa"/>
            <w:gridSpan w:val="4"/>
          </w:tcPr>
          <w:p w14:paraId="3C5D5F63" w14:textId="67D0EB32" w:rsidR="0046066D" w:rsidRPr="009E2739" w:rsidRDefault="0039110D" w:rsidP="0068559B">
            <w:pPr>
              <w:rPr>
                <w:rFonts w:asciiTheme="minorHAnsi" w:hAnsiTheme="minorHAnsi" w:cstheme="minorHAnsi"/>
                <w:b/>
                <w:sz w:val="22"/>
                <w:szCs w:val="22"/>
              </w:rPr>
            </w:pPr>
            <w:r w:rsidRPr="008C3D3F">
              <w:rPr>
                <w:rFonts w:asciiTheme="minorHAnsi" w:hAnsiTheme="minorHAnsi" w:cstheme="minorHAnsi"/>
                <w:b/>
                <w:sz w:val="22"/>
                <w:szCs w:val="22"/>
              </w:rPr>
              <w:t>Date</w:t>
            </w:r>
            <w:r w:rsidRPr="003A4501">
              <w:rPr>
                <w:rFonts w:asciiTheme="minorHAnsi" w:hAnsiTheme="minorHAnsi" w:cstheme="minorHAnsi"/>
                <w:b/>
                <w:sz w:val="22"/>
                <w:szCs w:val="22"/>
              </w:rPr>
              <w:t xml:space="preserve">:                                                            </w:t>
            </w:r>
            <w:r w:rsidR="00572AD2" w:rsidRPr="003A4501">
              <w:rPr>
                <w:rFonts w:asciiTheme="minorHAnsi" w:hAnsiTheme="minorHAnsi" w:cstheme="minorHAnsi"/>
                <w:b/>
                <w:sz w:val="22"/>
                <w:szCs w:val="22"/>
              </w:rPr>
              <w:t xml:space="preserve">               </w:t>
            </w:r>
            <w:r w:rsidRPr="003A4501">
              <w:rPr>
                <w:rFonts w:asciiTheme="minorHAnsi" w:hAnsiTheme="minorHAnsi" w:cstheme="minorHAnsi"/>
                <w:b/>
                <w:sz w:val="22"/>
                <w:szCs w:val="22"/>
              </w:rPr>
              <w:t xml:space="preserve">  </w:t>
            </w:r>
            <w:r w:rsidRPr="001B7F29">
              <w:rPr>
                <w:rFonts w:asciiTheme="minorHAnsi" w:hAnsiTheme="minorHAnsi" w:cstheme="minorHAnsi"/>
                <w:b/>
                <w:sz w:val="22"/>
                <w:szCs w:val="22"/>
                <w:highlight w:val="yellow"/>
              </w:rPr>
              <w:t>Fiction</w:t>
            </w:r>
            <w:r w:rsidRPr="003A4501">
              <w:rPr>
                <w:rFonts w:asciiTheme="minorHAnsi" w:hAnsiTheme="minorHAnsi" w:cstheme="minorHAnsi"/>
                <w:b/>
                <w:sz w:val="22"/>
                <w:szCs w:val="22"/>
              </w:rPr>
              <w:t>/</w:t>
            </w:r>
            <w:r w:rsidRPr="008C3D3F">
              <w:rPr>
                <w:rFonts w:asciiTheme="minorHAnsi" w:hAnsiTheme="minorHAnsi" w:cstheme="minorHAnsi"/>
                <w:b/>
                <w:sz w:val="22"/>
                <w:szCs w:val="22"/>
              </w:rPr>
              <w:t>Non-Fiction/</w:t>
            </w:r>
            <w:r w:rsidRPr="000041DD">
              <w:rPr>
                <w:rFonts w:asciiTheme="minorHAnsi" w:hAnsiTheme="minorHAnsi" w:cstheme="minorHAnsi"/>
                <w:b/>
                <w:sz w:val="22"/>
                <w:szCs w:val="22"/>
              </w:rPr>
              <w:t>Poetry</w:t>
            </w:r>
          </w:p>
        </w:tc>
        <w:tc>
          <w:tcPr>
            <w:tcW w:w="7938" w:type="dxa"/>
            <w:gridSpan w:val="2"/>
          </w:tcPr>
          <w:p w14:paraId="42767F3D" w14:textId="557662F9" w:rsidR="0039110D" w:rsidRPr="008C3D3F" w:rsidRDefault="00750ECD" w:rsidP="00750ECD">
            <w:pPr>
              <w:rPr>
                <w:rFonts w:asciiTheme="minorHAnsi" w:hAnsiTheme="minorHAnsi" w:cstheme="minorHAnsi"/>
                <w:b/>
                <w:sz w:val="22"/>
                <w:szCs w:val="22"/>
              </w:rPr>
            </w:pPr>
            <w:r>
              <w:rPr>
                <w:rFonts w:asciiTheme="minorHAnsi" w:hAnsiTheme="minorHAnsi" w:cstheme="minorHAnsi"/>
                <w:b/>
                <w:sz w:val="22"/>
                <w:szCs w:val="22"/>
              </w:rPr>
              <w:t>Learning Goal</w:t>
            </w:r>
            <w:r w:rsidR="0039110D" w:rsidRPr="008C3D3F">
              <w:rPr>
                <w:rFonts w:asciiTheme="minorHAnsi" w:hAnsiTheme="minorHAnsi" w:cstheme="minorHAnsi"/>
                <w:b/>
                <w:sz w:val="22"/>
                <w:szCs w:val="22"/>
              </w:rPr>
              <w:t>:</w:t>
            </w:r>
            <w:r w:rsidR="00572AD2">
              <w:rPr>
                <w:rFonts w:asciiTheme="minorHAnsi" w:hAnsiTheme="minorHAnsi" w:cstheme="minorHAnsi"/>
                <w:b/>
                <w:sz w:val="22"/>
                <w:szCs w:val="22"/>
              </w:rPr>
              <w:t xml:space="preserve"> </w:t>
            </w:r>
            <w:r w:rsidR="00A55790">
              <w:rPr>
                <w:rFonts w:asciiTheme="minorHAnsi" w:hAnsiTheme="minorHAnsi" w:cstheme="minorHAnsi"/>
                <w:b/>
                <w:sz w:val="22"/>
                <w:szCs w:val="22"/>
              </w:rPr>
              <w:t>to infer information from a text.</w:t>
            </w:r>
          </w:p>
        </w:tc>
      </w:tr>
    </w:tbl>
    <w:p w14:paraId="1EA5300A" w14:textId="439867B8" w:rsidR="009704C7" w:rsidRPr="008C3D3F" w:rsidRDefault="009704C7">
      <w:pPr>
        <w:rPr>
          <w:rFonts w:asciiTheme="minorHAnsi" w:hAnsiTheme="minorHAnsi" w:cstheme="minorHAnsi"/>
          <w:sz w:val="16"/>
          <w:szCs w:val="16"/>
        </w:rPr>
      </w:pPr>
    </w:p>
    <w:tbl>
      <w:tblPr>
        <w:tblStyle w:val="TableGrid"/>
        <w:tblW w:w="15593" w:type="dxa"/>
        <w:tblInd w:w="-5" w:type="dxa"/>
        <w:tblLook w:val="01E0" w:firstRow="1" w:lastRow="1" w:firstColumn="1" w:lastColumn="1" w:noHBand="0" w:noVBand="0"/>
      </w:tblPr>
      <w:tblGrid>
        <w:gridCol w:w="3147"/>
        <w:gridCol w:w="3147"/>
        <w:gridCol w:w="3147"/>
        <w:gridCol w:w="3147"/>
        <w:gridCol w:w="3005"/>
      </w:tblGrid>
      <w:tr w:rsidR="009106F8" w:rsidRPr="008C3D3F" w14:paraId="624E5F05" w14:textId="77777777" w:rsidTr="0025639F">
        <w:tc>
          <w:tcPr>
            <w:tcW w:w="3147" w:type="dxa"/>
            <w:tcBorders>
              <w:bottom w:val="single" w:sz="4" w:space="0" w:color="auto"/>
            </w:tcBorders>
          </w:tcPr>
          <w:p w14:paraId="4230BE15" w14:textId="6BF5183B" w:rsidR="00284E7C" w:rsidRPr="008C3D3F" w:rsidRDefault="009106F8" w:rsidP="00284E7C">
            <w:pPr>
              <w:jc w:val="center"/>
              <w:rPr>
                <w:rFonts w:asciiTheme="minorHAnsi" w:hAnsiTheme="minorHAnsi" w:cstheme="minorHAnsi"/>
                <w:b/>
                <w:sz w:val="16"/>
                <w:szCs w:val="16"/>
              </w:rPr>
            </w:pPr>
            <w:r w:rsidRPr="008C3D3F">
              <w:rPr>
                <w:rFonts w:asciiTheme="minorHAnsi" w:hAnsiTheme="minorHAnsi" w:cstheme="minorHAnsi"/>
                <w:b/>
                <w:sz w:val="16"/>
                <w:szCs w:val="16"/>
              </w:rPr>
              <w:t>1a</w:t>
            </w:r>
          </w:p>
        </w:tc>
        <w:tc>
          <w:tcPr>
            <w:tcW w:w="3147" w:type="dxa"/>
          </w:tcPr>
          <w:p w14:paraId="49893A20" w14:textId="70E60B5D" w:rsidR="009106F8"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1b</w:t>
            </w:r>
          </w:p>
          <w:p w14:paraId="62F90C49" w14:textId="1A2F237F" w:rsidR="00F742B2" w:rsidRPr="008C3D3F" w:rsidRDefault="00F742B2" w:rsidP="00BF2B11">
            <w:pPr>
              <w:jc w:val="center"/>
              <w:rPr>
                <w:rFonts w:asciiTheme="minorHAnsi" w:hAnsiTheme="minorHAnsi" w:cstheme="minorHAnsi"/>
                <w:b/>
                <w:sz w:val="16"/>
                <w:szCs w:val="16"/>
              </w:rPr>
            </w:pPr>
          </w:p>
        </w:tc>
        <w:tc>
          <w:tcPr>
            <w:tcW w:w="3147" w:type="dxa"/>
          </w:tcPr>
          <w:p w14:paraId="07593280" w14:textId="2D9509DE"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1c</w:t>
            </w:r>
          </w:p>
        </w:tc>
        <w:tc>
          <w:tcPr>
            <w:tcW w:w="3147" w:type="dxa"/>
          </w:tcPr>
          <w:p w14:paraId="03F31426" w14:textId="08AC3FE2"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1d</w:t>
            </w:r>
          </w:p>
        </w:tc>
        <w:tc>
          <w:tcPr>
            <w:tcW w:w="3005" w:type="dxa"/>
          </w:tcPr>
          <w:p w14:paraId="1F589966" w14:textId="59DB5CA7"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1e</w:t>
            </w:r>
          </w:p>
        </w:tc>
      </w:tr>
      <w:tr w:rsidR="009106F8" w:rsidRPr="008C3D3F" w14:paraId="24E3831E" w14:textId="77777777" w:rsidTr="0025639F">
        <w:trPr>
          <w:trHeight w:val="612"/>
        </w:trPr>
        <w:tc>
          <w:tcPr>
            <w:tcW w:w="3147" w:type="dxa"/>
            <w:shd w:val="clear" w:color="auto" w:fill="auto"/>
          </w:tcPr>
          <w:p w14:paraId="69207CD6" w14:textId="5C1748ED" w:rsidR="00ED3594" w:rsidRPr="007C06C7" w:rsidRDefault="00347152" w:rsidP="00B01DD9">
            <w:pPr>
              <w:ind w:left="-108"/>
              <w:rPr>
                <w:rFonts w:asciiTheme="minorHAnsi" w:hAnsiTheme="minorHAnsi" w:cstheme="minorHAnsi"/>
                <w:b/>
                <w:sz w:val="18"/>
                <w:szCs w:val="18"/>
                <w:highlight w:val="yellow"/>
              </w:rPr>
            </w:pPr>
            <w:r w:rsidRPr="009E2739">
              <w:rPr>
                <w:rFonts w:asciiTheme="minorHAnsi" w:hAnsiTheme="minorHAnsi" w:cstheme="minorHAnsi"/>
                <w:b/>
                <w:noProof/>
                <w:sz w:val="18"/>
                <w:szCs w:val="18"/>
              </w:rPr>
              <w:drawing>
                <wp:anchor distT="0" distB="0" distL="114300" distR="114300" simplePos="0" relativeHeight="251667456" behindDoc="0" locked="0" layoutInCell="1" allowOverlap="1" wp14:anchorId="7AE45987" wp14:editId="26528A3F">
                  <wp:simplePos x="0" y="0"/>
                  <wp:positionH relativeFrom="column">
                    <wp:posOffset>1406525</wp:posOffset>
                  </wp:positionH>
                  <wp:positionV relativeFrom="page">
                    <wp:posOffset>125095</wp:posOffset>
                  </wp:positionV>
                  <wp:extent cx="428625" cy="4819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677" r="31423" b="35715"/>
                          <a:stretch/>
                        </pic:blipFill>
                        <pic:spPr bwMode="auto">
                          <a:xfrm>
                            <a:off x="0" y="0"/>
                            <a:ext cx="428625"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1a: </w:t>
            </w:r>
            <w:r w:rsidR="009106F8" w:rsidRPr="007C06C7">
              <w:rPr>
                <w:rFonts w:asciiTheme="minorHAnsi" w:hAnsiTheme="minorHAnsi" w:cstheme="minorHAnsi"/>
                <w:b/>
                <w:sz w:val="18"/>
                <w:szCs w:val="18"/>
                <w:highlight w:val="yellow"/>
              </w:rPr>
              <w:t xml:space="preserve">Draw on knowledge of </w:t>
            </w:r>
          </w:p>
          <w:p w14:paraId="1207A06C" w14:textId="19112AA8" w:rsidR="00ED3594" w:rsidRPr="007C06C7" w:rsidRDefault="00406953" w:rsidP="00B01DD9">
            <w:pPr>
              <w:ind w:left="-108"/>
              <w:rPr>
                <w:rFonts w:asciiTheme="minorHAnsi" w:hAnsiTheme="minorHAnsi" w:cstheme="minorHAnsi"/>
                <w:b/>
                <w:sz w:val="18"/>
                <w:szCs w:val="18"/>
                <w:highlight w:val="yellow"/>
              </w:rPr>
            </w:pPr>
            <w:r w:rsidRPr="007C06C7">
              <w:rPr>
                <w:rFonts w:asciiTheme="minorHAnsi" w:hAnsiTheme="minorHAnsi" w:cstheme="minorHAnsi"/>
                <w:b/>
                <w:noProof/>
                <w:sz w:val="18"/>
                <w:szCs w:val="18"/>
                <w:highlight w:val="yellow"/>
              </w:rPr>
              <w:drawing>
                <wp:anchor distT="0" distB="0" distL="114300" distR="114300" simplePos="0" relativeHeight="251678720" behindDoc="0" locked="0" layoutInCell="1" allowOverlap="1" wp14:anchorId="6A0903AC" wp14:editId="32882777">
                  <wp:simplePos x="0" y="0"/>
                  <wp:positionH relativeFrom="column">
                    <wp:posOffset>1085215</wp:posOffset>
                  </wp:positionH>
                  <wp:positionV relativeFrom="paragraph">
                    <wp:posOffset>24130</wp:posOffset>
                  </wp:positionV>
                  <wp:extent cx="264160" cy="333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 cy="333375"/>
                          </a:xfrm>
                          <a:prstGeom prst="rect">
                            <a:avLst/>
                          </a:prstGeom>
                          <a:noFill/>
                        </pic:spPr>
                      </pic:pic>
                    </a:graphicData>
                  </a:graphic>
                  <wp14:sizeRelH relativeFrom="page">
                    <wp14:pctWidth>0</wp14:pctWidth>
                  </wp14:sizeRelH>
                  <wp14:sizeRelV relativeFrom="page">
                    <wp14:pctHeight>0</wp14:pctHeight>
                  </wp14:sizeRelV>
                </wp:anchor>
              </w:drawing>
            </w:r>
            <w:r w:rsidR="009106F8" w:rsidRPr="007C06C7">
              <w:rPr>
                <w:rFonts w:asciiTheme="minorHAnsi" w:hAnsiTheme="minorHAnsi" w:cstheme="minorHAnsi"/>
                <w:b/>
                <w:sz w:val="18"/>
                <w:szCs w:val="18"/>
                <w:highlight w:val="yellow"/>
              </w:rPr>
              <w:t xml:space="preserve">vocabulary </w:t>
            </w:r>
          </w:p>
          <w:p w14:paraId="6102247E" w14:textId="21D8E68B" w:rsidR="009106F8" w:rsidRPr="009E2739" w:rsidRDefault="009106F8" w:rsidP="00B01DD9">
            <w:pPr>
              <w:ind w:left="-108"/>
              <w:rPr>
                <w:rFonts w:asciiTheme="minorHAnsi" w:hAnsiTheme="minorHAnsi" w:cstheme="minorHAnsi"/>
                <w:b/>
                <w:sz w:val="18"/>
                <w:szCs w:val="18"/>
              </w:rPr>
            </w:pPr>
            <w:r w:rsidRPr="007C06C7">
              <w:rPr>
                <w:rFonts w:asciiTheme="minorHAnsi" w:hAnsiTheme="minorHAnsi" w:cstheme="minorHAnsi"/>
                <w:b/>
                <w:sz w:val="18"/>
                <w:szCs w:val="18"/>
                <w:highlight w:val="yellow"/>
              </w:rPr>
              <w:t>to understand texts</w:t>
            </w:r>
            <w:r w:rsidR="00750ECD" w:rsidRPr="007C06C7">
              <w:rPr>
                <w:rFonts w:asciiTheme="minorHAnsi" w:hAnsiTheme="minorHAnsi" w:cstheme="minorHAnsi"/>
                <w:b/>
                <w:sz w:val="18"/>
                <w:szCs w:val="18"/>
                <w:highlight w:val="yellow"/>
              </w:rPr>
              <w:t>.</w:t>
            </w:r>
            <w:r w:rsidR="00406953" w:rsidRPr="009E2739">
              <w:rPr>
                <w:rFonts w:asciiTheme="minorHAnsi" w:hAnsiTheme="minorHAnsi" w:cstheme="minorHAnsi"/>
                <w:b/>
                <w:noProof/>
                <w:sz w:val="18"/>
                <w:szCs w:val="18"/>
              </w:rPr>
              <w:t xml:space="preserve"> </w:t>
            </w:r>
          </w:p>
        </w:tc>
        <w:tc>
          <w:tcPr>
            <w:tcW w:w="3147" w:type="dxa"/>
          </w:tcPr>
          <w:p w14:paraId="7902DCEC" w14:textId="6F29107D" w:rsidR="00ED3594" w:rsidRPr="007C06C7" w:rsidRDefault="004C1087" w:rsidP="00B01DD9">
            <w:pPr>
              <w:spacing w:before="40" w:after="40"/>
              <w:rPr>
                <w:rFonts w:asciiTheme="minorHAnsi" w:hAnsiTheme="minorHAnsi" w:cstheme="minorHAnsi"/>
                <w:b/>
                <w:sz w:val="18"/>
                <w:szCs w:val="18"/>
                <w:highlight w:val="yellow"/>
              </w:rPr>
            </w:pPr>
            <w:r w:rsidRPr="007C06C7">
              <w:rPr>
                <w:rFonts w:asciiTheme="minorHAnsi" w:hAnsiTheme="minorHAnsi" w:cstheme="minorHAnsi"/>
                <w:noProof/>
                <w:sz w:val="18"/>
                <w:szCs w:val="18"/>
                <w:highlight w:val="yellow"/>
              </w:rPr>
              <w:drawing>
                <wp:anchor distT="0" distB="0" distL="114300" distR="114300" simplePos="0" relativeHeight="251669504" behindDoc="0" locked="0" layoutInCell="1" allowOverlap="1" wp14:anchorId="7DD2962E" wp14:editId="33A03607">
                  <wp:simplePos x="0" y="0"/>
                  <wp:positionH relativeFrom="column">
                    <wp:posOffset>1456055</wp:posOffset>
                  </wp:positionH>
                  <wp:positionV relativeFrom="paragraph">
                    <wp:posOffset>33655</wp:posOffset>
                  </wp:positionV>
                  <wp:extent cx="523875"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672" t="-4006" r="20648" b="34550"/>
                          <a:stretch/>
                        </pic:blipFill>
                        <pic:spPr bwMode="auto">
                          <a:xfrm>
                            <a:off x="0" y="0"/>
                            <a:ext cx="52387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7C06C7">
              <w:rPr>
                <w:rFonts w:asciiTheme="minorHAnsi" w:hAnsiTheme="minorHAnsi" w:cstheme="minorHAnsi"/>
                <w:b/>
                <w:sz w:val="18"/>
                <w:szCs w:val="18"/>
                <w:highlight w:val="yellow"/>
              </w:rPr>
              <w:t xml:space="preserve">1b: Identify and explain key </w:t>
            </w:r>
          </w:p>
          <w:p w14:paraId="2801536D" w14:textId="53284739" w:rsidR="007C4D1D" w:rsidRPr="007C06C7" w:rsidRDefault="009106F8" w:rsidP="00B01DD9">
            <w:pPr>
              <w:spacing w:before="40" w:after="40"/>
              <w:rPr>
                <w:rFonts w:asciiTheme="minorHAnsi" w:hAnsiTheme="minorHAnsi" w:cstheme="minorHAnsi"/>
                <w:b/>
                <w:sz w:val="18"/>
                <w:szCs w:val="18"/>
                <w:highlight w:val="yellow"/>
              </w:rPr>
            </w:pPr>
            <w:r w:rsidRPr="007C06C7">
              <w:rPr>
                <w:rFonts w:asciiTheme="minorHAnsi" w:hAnsiTheme="minorHAnsi" w:cstheme="minorHAnsi"/>
                <w:b/>
                <w:sz w:val="18"/>
                <w:szCs w:val="18"/>
                <w:highlight w:val="yellow"/>
              </w:rPr>
              <w:t xml:space="preserve">aspects of fiction and non-fiction </w:t>
            </w:r>
          </w:p>
          <w:p w14:paraId="0681FB68" w14:textId="444ED9DC" w:rsidR="004C1087" w:rsidRPr="007C06C7" w:rsidRDefault="00301C3C" w:rsidP="00B01DD9">
            <w:pPr>
              <w:spacing w:before="40" w:after="40"/>
              <w:rPr>
                <w:rFonts w:asciiTheme="minorHAnsi" w:hAnsiTheme="minorHAnsi" w:cstheme="minorHAnsi"/>
                <w:b/>
                <w:sz w:val="18"/>
                <w:szCs w:val="18"/>
                <w:highlight w:val="yellow"/>
              </w:rPr>
            </w:pPr>
            <w:r w:rsidRPr="007C06C7">
              <w:rPr>
                <w:rFonts w:asciiTheme="minorHAnsi" w:hAnsiTheme="minorHAnsi" w:cstheme="minorHAnsi"/>
                <w:b/>
                <w:noProof/>
                <w:sz w:val="18"/>
                <w:szCs w:val="18"/>
                <w:highlight w:val="yellow"/>
              </w:rPr>
              <w:drawing>
                <wp:anchor distT="0" distB="0" distL="114300" distR="114300" simplePos="0" relativeHeight="251676672" behindDoc="0" locked="0" layoutInCell="1" allowOverlap="1" wp14:anchorId="6E31FD37" wp14:editId="2C63792B">
                  <wp:simplePos x="0" y="0"/>
                  <wp:positionH relativeFrom="column">
                    <wp:posOffset>1162050</wp:posOffset>
                  </wp:positionH>
                  <wp:positionV relativeFrom="paragraph">
                    <wp:posOffset>139065</wp:posOffset>
                  </wp:positionV>
                  <wp:extent cx="438150" cy="17025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170253"/>
                          </a:xfrm>
                          <a:prstGeom prst="rect">
                            <a:avLst/>
                          </a:prstGeom>
                          <a:noFill/>
                        </pic:spPr>
                      </pic:pic>
                    </a:graphicData>
                  </a:graphic>
                  <wp14:sizeRelH relativeFrom="page">
                    <wp14:pctWidth>0</wp14:pctWidth>
                  </wp14:sizeRelH>
                  <wp14:sizeRelV relativeFrom="page">
                    <wp14:pctHeight>0</wp14:pctHeight>
                  </wp14:sizeRelV>
                </wp:anchor>
              </w:drawing>
            </w:r>
            <w:r w:rsidR="009106F8" w:rsidRPr="007C06C7">
              <w:rPr>
                <w:rFonts w:asciiTheme="minorHAnsi" w:hAnsiTheme="minorHAnsi" w:cstheme="minorHAnsi"/>
                <w:b/>
                <w:sz w:val="18"/>
                <w:szCs w:val="18"/>
                <w:highlight w:val="yellow"/>
              </w:rPr>
              <w:t xml:space="preserve">text, such as characters, events, </w:t>
            </w:r>
          </w:p>
          <w:p w14:paraId="2A3EEFAF" w14:textId="0CADE6F5" w:rsidR="009106F8" w:rsidRPr="009E2739" w:rsidRDefault="009106F8" w:rsidP="00B01DD9">
            <w:pPr>
              <w:spacing w:before="40" w:after="40"/>
              <w:rPr>
                <w:rFonts w:asciiTheme="minorHAnsi" w:hAnsiTheme="minorHAnsi" w:cstheme="minorHAnsi"/>
                <w:b/>
                <w:sz w:val="18"/>
                <w:szCs w:val="18"/>
              </w:rPr>
            </w:pPr>
            <w:r w:rsidRPr="007C06C7">
              <w:rPr>
                <w:rFonts w:asciiTheme="minorHAnsi" w:hAnsiTheme="minorHAnsi" w:cstheme="minorHAnsi"/>
                <w:b/>
                <w:sz w:val="18"/>
                <w:szCs w:val="18"/>
                <w:highlight w:val="yellow"/>
              </w:rPr>
              <w:t>titles and information.</w:t>
            </w:r>
          </w:p>
        </w:tc>
        <w:tc>
          <w:tcPr>
            <w:tcW w:w="3147" w:type="dxa"/>
          </w:tcPr>
          <w:p w14:paraId="4AF36A08" w14:textId="17111FE9" w:rsidR="00ED3594" w:rsidRPr="009E2739" w:rsidRDefault="009106F8" w:rsidP="00B01DD9">
            <w:pPr>
              <w:rPr>
                <w:rFonts w:asciiTheme="minorHAnsi" w:hAnsiTheme="minorHAnsi" w:cstheme="minorHAnsi"/>
                <w:b/>
                <w:sz w:val="18"/>
                <w:szCs w:val="18"/>
              </w:rPr>
            </w:pPr>
            <w:r w:rsidRPr="009E2739">
              <w:rPr>
                <w:rFonts w:asciiTheme="minorHAnsi" w:hAnsiTheme="minorHAnsi" w:cstheme="minorHAnsi"/>
                <w:b/>
                <w:sz w:val="18"/>
                <w:szCs w:val="18"/>
              </w:rPr>
              <w:t xml:space="preserve">1c: Identify and explain the </w:t>
            </w:r>
          </w:p>
          <w:p w14:paraId="2F3F5D78" w14:textId="0701F235" w:rsidR="00ED3594" w:rsidRPr="009E2739" w:rsidRDefault="009E2739" w:rsidP="00B01DD9">
            <w:pPr>
              <w:rPr>
                <w:rFonts w:asciiTheme="minorHAnsi" w:hAnsiTheme="minorHAnsi" w:cstheme="minorHAnsi"/>
                <w:b/>
                <w:sz w:val="18"/>
                <w:szCs w:val="18"/>
              </w:rPr>
            </w:pPr>
            <w:r w:rsidRPr="009E2739">
              <w:rPr>
                <w:rFonts w:asciiTheme="minorHAnsi" w:hAnsiTheme="minorHAnsi" w:cstheme="minorHAnsi"/>
                <w:b/>
                <w:noProof/>
                <w:sz w:val="18"/>
                <w:szCs w:val="18"/>
              </w:rPr>
              <w:drawing>
                <wp:anchor distT="0" distB="0" distL="114300" distR="114300" simplePos="0" relativeHeight="251671552" behindDoc="0" locked="0" layoutInCell="1" allowOverlap="1" wp14:anchorId="20F3074E" wp14:editId="7884D15F">
                  <wp:simplePos x="0" y="0"/>
                  <wp:positionH relativeFrom="column">
                    <wp:posOffset>1259840</wp:posOffset>
                  </wp:positionH>
                  <wp:positionV relativeFrom="paragraph">
                    <wp:posOffset>25400</wp:posOffset>
                  </wp:positionV>
                  <wp:extent cx="581025" cy="3981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47" r="13372" b="34848"/>
                          <a:stretch/>
                        </pic:blipFill>
                        <pic:spPr bwMode="auto">
                          <a:xfrm>
                            <a:off x="0" y="0"/>
                            <a:ext cx="58102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sequence </w:t>
            </w:r>
          </w:p>
          <w:p w14:paraId="35488159" w14:textId="1026D7F6" w:rsidR="009106F8" w:rsidRPr="009E2739" w:rsidRDefault="009106F8" w:rsidP="00B01DD9">
            <w:pPr>
              <w:rPr>
                <w:rFonts w:asciiTheme="minorHAnsi" w:hAnsiTheme="minorHAnsi" w:cstheme="minorHAnsi"/>
                <w:sz w:val="18"/>
                <w:szCs w:val="18"/>
              </w:rPr>
            </w:pPr>
            <w:r w:rsidRPr="009E2739">
              <w:rPr>
                <w:rFonts w:asciiTheme="minorHAnsi" w:hAnsiTheme="minorHAnsi" w:cstheme="minorHAnsi"/>
                <w:b/>
                <w:sz w:val="18"/>
                <w:szCs w:val="18"/>
              </w:rPr>
              <w:t>of events in texts.</w:t>
            </w:r>
            <w:r w:rsidR="00B91B12" w:rsidRPr="009E2739">
              <w:rPr>
                <w:rFonts w:asciiTheme="minorHAnsi" w:hAnsiTheme="minorHAnsi" w:cstheme="minorHAnsi"/>
                <w:b/>
                <w:noProof/>
                <w:sz w:val="18"/>
                <w:szCs w:val="18"/>
              </w:rPr>
              <w:t xml:space="preserve"> </w:t>
            </w:r>
          </w:p>
        </w:tc>
        <w:tc>
          <w:tcPr>
            <w:tcW w:w="3147" w:type="dxa"/>
          </w:tcPr>
          <w:p w14:paraId="12BE79EB" w14:textId="376A8E3D" w:rsidR="009E2739" w:rsidRDefault="009E2739" w:rsidP="00B01DD9">
            <w:pPr>
              <w:spacing w:before="40"/>
              <w:rPr>
                <w:rFonts w:asciiTheme="minorHAnsi" w:hAnsiTheme="minorHAnsi" w:cstheme="minorHAnsi"/>
                <w:b/>
                <w:sz w:val="18"/>
                <w:szCs w:val="18"/>
              </w:rPr>
            </w:pPr>
            <w:r w:rsidRPr="009E2739">
              <w:rPr>
                <w:rFonts w:asciiTheme="minorHAnsi" w:hAnsiTheme="minorHAnsi" w:cstheme="minorHAnsi"/>
                <w:b/>
                <w:noProof/>
                <w:sz w:val="18"/>
                <w:szCs w:val="18"/>
              </w:rPr>
              <w:drawing>
                <wp:anchor distT="0" distB="0" distL="114300" distR="114300" simplePos="0" relativeHeight="251673600" behindDoc="0" locked="0" layoutInCell="1" allowOverlap="1" wp14:anchorId="5BBC304B" wp14:editId="0EC85E5A">
                  <wp:simplePos x="0" y="0"/>
                  <wp:positionH relativeFrom="column">
                    <wp:posOffset>1345565</wp:posOffset>
                  </wp:positionH>
                  <wp:positionV relativeFrom="paragraph">
                    <wp:posOffset>44450</wp:posOffset>
                  </wp:positionV>
                  <wp:extent cx="506095" cy="4286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428625"/>
                          </a:xfrm>
                          <a:prstGeom prst="rect">
                            <a:avLst/>
                          </a:prstGeom>
                          <a:noFill/>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1d: Make inferences from </w:t>
            </w:r>
          </w:p>
          <w:p w14:paraId="39970874" w14:textId="10A8D11A" w:rsidR="009106F8" w:rsidRPr="009E2739" w:rsidRDefault="009106F8" w:rsidP="00B01DD9">
            <w:pPr>
              <w:spacing w:before="40"/>
              <w:rPr>
                <w:rFonts w:asciiTheme="minorHAnsi" w:hAnsiTheme="minorHAnsi" w:cstheme="minorHAnsi"/>
                <w:b/>
                <w:sz w:val="18"/>
                <w:szCs w:val="18"/>
              </w:rPr>
            </w:pPr>
            <w:r w:rsidRPr="009E2739">
              <w:rPr>
                <w:rFonts w:asciiTheme="minorHAnsi" w:hAnsiTheme="minorHAnsi" w:cstheme="minorHAnsi"/>
                <w:b/>
                <w:sz w:val="18"/>
                <w:szCs w:val="18"/>
              </w:rPr>
              <w:t>the</w:t>
            </w:r>
            <w:r w:rsidR="009E2739">
              <w:rPr>
                <w:rFonts w:asciiTheme="minorHAnsi" w:hAnsiTheme="minorHAnsi" w:cstheme="minorHAnsi"/>
                <w:b/>
                <w:sz w:val="18"/>
                <w:szCs w:val="18"/>
              </w:rPr>
              <w:t xml:space="preserve"> </w:t>
            </w:r>
            <w:r w:rsidRPr="009E2739">
              <w:rPr>
                <w:rFonts w:asciiTheme="minorHAnsi" w:hAnsiTheme="minorHAnsi" w:cstheme="minorHAnsi"/>
                <w:b/>
                <w:sz w:val="18"/>
                <w:szCs w:val="18"/>
              </w:rPr>
              <w:t>text.</w:t>
            </w:r>
            <w:r w:rsidR="00ED3594" w:rsidRPr="009E2739">
              <w:rPr>
                <w:noProof/>
                <w:sz w:val="18"/>
                <w:szCs w:val="18"/>
              </w:rPr>
              <w:t xml:space="preserve"> </w:t>
            </w:r>
          </w:p>
        </w:tc>
        <w:tc>
          <w:tcPr>
            <w:tcW w:w="3005" w:type="dxa"/>
          </w:tcPr>
          <w:p w14:paraId="34C42419" w14:textId="040C383B" w:rsidR="00ED3594" w:rsidRPr="007C06C7" w:rsidRDefault="00E049D2" w:rsidP="00B01DD9">
            <w:pPr>
              <w:spacing w:before="40"/>
              <w:rPr>
                <w:rFonts w:asciiTheme="minorHAnsi" w:hAnsiTheme="minorHAnsi" w:cstheme="minorHAnsi"/>
                <w:b/>
                <w:sz w:val="18"/>
                <w:szCs w:val="18"/>
                <w:highlight w:val="yellow"/>
              </w:rPr>
            </w:pPr>
            <w:r w:rsidRPr="009E2739">
              <w:rPr>
                <w:rFonts w:asciiTheme="minorHAnsi" w:hAnsiTheme="minorHAnsi" w:cstheme="minorHAnsi"/>
                <w:b/>
                <w:noProof/>
                <w:sz w:val="18"/>
                <w:szCs w:val="18"/>
              </w:rPr>
              <w:drawing>
                <wp:anchor distT="0" distB="0" distL="114300" distR="114300" simplePos="0" relativeHeight="251675648" behindDoc="0" locked="0" layoutInCell="1" allowOverlap="1" wp14:anchorId="3F5A1074" wp14:editId="4A63D1E2">
                  <wp:simplePos x="0" y="0"/>
                  <wp:positionH relativeFrom="column">
                    <wp:posOffset>1261745</wp:posOffset>
                  </wp:positionH>
                  <wp:positionV relativeFrom="paragraph">
                    <wp:posOffset>128905</wp:posOffset>
                  </wp:positionV>
                  <wp:extent cx="647700" cy="43315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3155"/>
                          </a:xfrm>
                          <a:prstGeom prst="rect">
                            <a:avLst/>
                          </a:prstGeom>
                          <a:noFill/>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1e</w:t>
            </w:r>
            <w:r w:rsidR="009106F8" w:rsidRPr="007C06C7">
              <w:rPr>
                <w:rFonts w:asciiTheme="minorHAnsi" w:hAnsiTheme="minorHAnsi" w:cstheme="minorHAnsi"/>
                <w:b/>
                <w:sz w:val="18"/>
                <w:szCs w:val="18"/>
                <w:highlight w:val="yellow"/>
              </w:rPr>
              <w:t xml:space="preserve">: Predict what might happen </w:t>
            </w:r>
          </w:p>
          <w:p w14:paraId="7E86F4F9" w14:textId="3CA0E8B5" w:rsidR="00ED3594" w:rsidRPr="007C06C7" w:rsidRDefault="009106F8" w:rsidP="00B01DD9">
            <w:pPr>
              <w:spacing w:before="40"/>
              <w:rPr>
                <w:rFonts w:asciiTheme="minorHAnsi" w:hAnsiTheme="minorHAnsi" w:cstheme="minorHAnsi"/>
                <w:b/>
                <w:sz w:val="18"/>
                <w:szCs w:val="18"/>
                <w:highlight w:val="yellow"/>
              </w:rPr>
            </w:pPr>
            <w:r w:rsidRPr="007C06C7">
              <w:rPr>
                <w:rFonts w:asciiTheme="minorHAnsi" w:hAnsiTheme="minorHAnsi" w:cstheme="minorHAnsi"/>
                <w:b/>
                <w:sz w:val="18"/>
                <w:szCs w:val="18"/>
                <w:highlight w:val="yellow"/>
              </w:rPr>
              <w:t xml:space="preserve">on the basis of what has been </w:t>
            </w:r>
          </w:p>
          <w:p w14:paraId="722C0ACD" w14:textId="63A9A760" w:rsidR="009106F8" w:rsidRPr="009E2739" w:rsidRDefault="009106F8" w:rsidP="00B01DD9">
            <w:pPr>
              <w:spacing w:before="40"/>
              <w:rPr>
                <w:rFonts w:asciiTheme="minorHAnsi" w:hAnsiTheme="minorHAnsi" w:cstheme="minorHAnsi"/>
                <w:sz w:val="18"/>
                <w:szCs w:val="18"/>
              </w:rPr>
            </w:pPr>
            <w:r w:rsidRPr="007C06C7">
              <w:rPr>
                <w:rFonts w:asciiTheme="minorHAnsi" w:hAnsiTheme="minorHAnsi" w:cstheme="minorHAnsi"/>
                <w:b/>
                <w:sz w:val="18"/>
                <w:szCs w:val="18"/>
                <w:highlight w:val="yellow"/>
              </w:rPr>
              <w:t>read so far.</w:t>
            </w:r>
            <w:r w:rsidRPr="009E2739">
              <w:rPr>
                <w:rFonts w:asciiTheme="minorHAnsi" w:hAnsiTheme="minorHAnsi" w:cstheme="minorHAnsi"/>
                <w:b/>
                <w:sz w:val="18"/>
                <w:szCs w:val="18"/>
              </w:rPr>
              <w:t xml:space="preserve"> </w:t>
            </w:r>
          </w:p>
        </w:tc>
      </w:tr>
    </w:tbl>
    <w:p w14:paraId="4729D36A" w14:textId="363AC37E" w:rsidR="00F26463" w:rsidRPr="008C3D3F" w:rsidRDefault="00F26463">
      <w:pPr>
        <w:rPr>
          <w:rFonts w:asciiTheme="minorHAnsi" w:hAnsiTheme="minorHAnsi" w:cstheme="minorHAnsi"/>
          <w:sz w:val="8"/>
        </w:rPr>
      </w:pPr>
    </w:p>
    <w:tbl>
      <w:tblPr>
        <w:tblStyle w:val="TableGrid"/>
        <w:tblpPr w:leftFromText="180" w:rightFromText="180" w:vertAnchor="text" w:horzAnchor="margin" w:tblpX="63" w:tblpY="31"/>
        <w:tblOverlap w:val="never"/>
        <w:tblW w:w="6232" w:type="dxa"/>
        <w:tblLook w:val="01E0" w:firstRow="1" w:lastRow="1" w:firstColumn="1" w:lastColumn="1" w:noHBand="0" w:noVBand="0"/>
      </w:tblPr>
      <w:tblGrid>
        <w:gridCol w:w="6232"/>
      </w:tblGrid>
      <w:tr w:rsidR="00F26463" w:rsidRPr="008C3D3F" w14:paraId="66CAF698" w14:textId="77777777" w:rsidTr="008C3D3F">
        <w:trPr>
          <w:trHeight w:val="176"/>
        </w:trPr>
        <w:tc>
          <w:tcPr>
            <w:tcW w:w="6232" w:type="dxa"/>
          </w:tcPr>
          <w:p w14:paraId="2AA06838" w14:textId="09014217" w:rsidR="00F26463" w:rsidRPr="008C3D3F" w:rsidRDefault="00B83F13" w:rsidP="008C3D3F">
            <w:pPr>
              <w:spacing w:before="20" w:after="20"/>
              <w:rPr>
                <w:rFonts w:asciiTheme="minorHAnsi" w:hAnsiTheme="minorHAnsi" w:cstheme="minorHAnsi"/>
                <w:b/>
                <w:color w:val="FF0000"/>
                <w:sz w:val="18"/>
                <w:szCs w:val="18"/>
              </w:rPr>
            </w:pPr>
            <w:r w:rsidRPr="008C3D3F">
              <w:rPr>
                <w:rFonts w:asciiTheme="minorHAnsi" w:hAnsiTheme="minorHAnsi" w:cstheme="minorHAnsi"/>
                <w:b/>
                <w:sz w:val="18"/>
                <w:szCs w:val="18"/>
              </w:rPr>
              <w:t>Year 2</w:t>
            </w:r>
            <w:r w:rsidR="00F26463" w:rsidRPr="008C3D3F">
              <w:rPr>
                <w:rFonts w:asciiTheme="minorHAnsi" w:hAnsiTheme="minorHAnsi" w:cstheme="minorHAnsi"/>
                <w:b/>
                <w:sz w:val="18"/>
                <w:szCs w:val="18"/>
              </w:rPr>
              <w:t xml:space="preserve"> Programme of Study</w:t>
            </w:r>
            <w:r w:rsidR="0046066D" w:rsidRPr="008C3D3F">
              <w:rPr>
                <w:rFonts w:asciiTheme="minorHAnsi" w:hAnsiTheme="minorHAnsi" w:cstheme="minorHAnsi"/>
                <w:b/>
                <w:sz w:val="18"/>
                <w:szCs w:val="18"/>
              </w:rPr>
              <w:t xml:space="preserve"> </w:t>
            </w:r>
          </w:p>
        </w:tc>
      </w:tr>
      <w:tr w:rsidR="000041DD" w:rsidRPr="008C3D3F" w14:paraId="45F3C49D" w14:textId="77777777" w:rsidTr="0061490B">
        <w:trPr>
          <w:trHeight w:val="7087"/>
        </w:trPr>
        <w:tc>
          <w:tcPr>
            <w:tcW w:w="6232" w:type="dxa"/>
          </w:tcPr>
          <w:p w14:paraId="67D41C08" w14:textId="77777777" w:rsidR="000041DD" w:rsidRPr="003A4501" w:rsidRDefault="000041DD" w:rsidP="000041DD">
            <w:pPr>
              <w:pStyle w:val="Default"/>
              <w:spacing w:before="20" w:after="20"/>
              <w:rPr>
                <w:rFonts w:asciiTheme="minorHAnsi" w:hAnsiTheme="minorHAnsi" w:cstheme="minorHAnsi"/>
                <w:b/>
                <w:bCs/>
                <w:sz w:val="15"/>
                <w:szCs w:val="15"/>
              </w:rPr>
            </w:pPr>
            <w:r w:rsidRPr="003A4501">
              <w:rPr>
                <w:rFonts w:asciiTheme="minorHAnsi" w:hAnsiTheme="minorHAnsi" w:cstheme="minorHAnsi"/>
                <w:b/>
                <w:bCs/>
                <w:sz w:val="15"/>
                <w:szCs w:val="15"/>
              </w:rPr>
              <w:t xml:space="preserve">Reading – word reading </w:t>
            </w:r>
          </w:p>
          <w:p w14:paraId="4F44554B" w14:textId="77777777" w:rsidR="000041DD" w:rsidRPr="00424B83" w:rsidRDefault="000041DD" w:rsidP="000041DD">
            <w:pPr>
              <w:pStyle w:val="Default"/>
              <w:spacing w:after="40"/>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Pupils should be taught to:</w:t>
            </w:r>
          </w:p>
          <w:p w14:paraId="0B88F7CA"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continue to apply phonic knowledge and skills as the route to decode words until automatic decoding has become embedded and reading is fluent</w:t>
            </w:r>
          </w:p>
          <w:p w14:paraId="2096B62F"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accurately by blending the sounds in words that contain the graphemes taught so far, especially recognising alternative sounds for graphemes</w:t>
            </w:r>
          </w:p>
          <w:p w14:paraId="50D7EC95"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accurately words of two or more syllables that contain the same graphemes as above</w:t>
            </w:r>
          </w:p>
          <w:p w14:paraId="069C0339"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words containing common suffixes</w:t>
            </w:r>
          </w:p>
          <w:p w14:paraId="2A34552F"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further common exception words, noting unusual correspondences between spelling and sound and where these occur in the word</w:t>
            </w:r>
          </w:p>
          <w:p w14:paraId="34B4BDBF"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most words quickly and accurately, without overt sounding and blending, when they have been frequently encountered</w:t>
            </w:r>
          </w:p>
          <w:p w14:paraId="14E021C7" w14:textId="77777777" w:rsidR="000041DD" w:rsidRPr="00424B83" w:rsidRDefault="000041DD" w:rsidP="000041DD">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aloud books closely matched to their improving phonic knowledge, sounding out unfamiliar words accurately, automatically and without undue hesitation</w:t>
            </w:r>
          </w:p>
          <w:p w14:paraId="757C9D84" w14:textId="77777777" w:rsidR="000041DD" w:rsidRPr="003A4501" w:rsidRDefault="000041DD" w:rsidP="000041DD">
            <w:pPr>
              <w:pStyle w:val="Default"/>
              <w:numPr>
                <w:ilvl w:val="0"/>
                <w:numId w:val="6"/>
              </w:numPr>
              <w:spacing w:after="40"/>
              <w:ind w:left="142" w:hanging="153"/>
              <w:rPr>
                <w:rFonts w:asciiTheme="minorHAnsi" w:hAnsiTheme="minorHAnsi" w:cstheme="minorHAnsi"/>
                <w:sz w:val="15"/>
                <w:szCs w:val="15"/>
              </w:rPr>
            </w:pPr>
            <w:r w:rsidRPr="00424B83">
              <w:rPr>
                <w:rFonts w:asciiTheme="minorHAnsi" w:hAnsiTheme="minorHAnsi" w:cstheme="minorHAnsi"/>
                <w:sz w:val="15"/>
                <w:szCs w:val="15"/>
                <w:highlight w:val="yellow"/>
              </w:rPr>
              <w:t>re-read these books to build up their fluency and confidence in word reading</w:t>
            </w:r>
            <w:r w:rsidRPr="003A4501">
              <w:rPr>
                <w:rFonts w:asciiTheme="minorHAnsi" w:hAnsiTheme="minorHAnsi" w:cstheme="minorHAnsi"/>
                <w:sz w:val="15"/>
                <w:szCs w:val="15"/>
              </w:rPr>
              <w:t>.</w:t>
            </w:r>
          </w:p>
          <w:p w14:paraId="48B3C312" w14:textId="77777777" w:rsidR="000041DD" w:rsidRPr="003A4501" w:rsidRDefault="000041DD" w:rsidP="000041DD">
            <w:pPr>
              <w:spacing w:after="40"/>
              <w:rPr>
                <w:rFonts w:asciiTheme="minorHAnsi" w:hAnsiTheme="minorHAnsi" w:cstheme="minorHAnsi"/>
                <w:b/>
                <w:sz w:val="15"/>
                <w:szCs w:val="15"/>
              </w:rPr>
            </w:pPr>
            <w:r w:rsidRPr="003A4501">
              <w:rPr>
                <w:rFonts w:asciiTheme="minorHAnsi" w:hAnsiTheme="minorHAnsi" w:cstheme="minorHAnsi"/>
                <w:b/>
                <w:sz w:val="15"/>
                <w:szCs w:val="15"/>
              </w:rPr>
              <w:t xml:space="preserve">Reading – comprehension </w:t>
            </w:r>
          </w:p>
          <w:p w14:paraId="334F5598" w14:textId="77777777" w:rsidR="000041DD" w:rsidRPr="003A4501" w:rsidRDefault="000041DD" w:rsidP="000041DD">
            <w:pPr>
              <w:rPr>
                <w:rFonts w:asciiTheme="minorHAnsi" w:hAnsiTheme="minorHAnsi" w:cstheme="minorHAnsi"/>
                <w:sz w:val="15"/>
                <w:szCs w:val="15"/>
              </w:rPr>
            </w:pPr>
            <w:r w:rsidRPr="003A4501">
              <w:rPr>
                <w:rFonts w:asciiTheme="minorHAnsi" w:hAnsiTheme="minorHAnsi" w:cstheme="minorHAnsi"/>
                <w:sz w:val="15"/>
                <w:szCs w:val="15"/>
              </w:rPr>
              <w:t>Pupils should be taught to:</w:t>
            </w:r>
          </w:p>
          <w:p w14:paraId="059369B6" w14:textId="77777777" w:rsidR="000041DD" w:rsidRPr="003A4501" w:rsidRDefault="000041DD" w:rsidP="000041DD">
            <w:pPr>
              <w:pStyle w:val="ListParagraph"/>
              <w:numPr>
                <w:ilvl w:val="0"/>
                <w:numId w:val="8"/>
              </w:numPr>
              <w:ind w:left="142" w:hanging="153"/>
              <w:rPr>
                <w:rFonts w:asciiTheme="minorHAnsi" w:hAnsiTheme="minorHAnsi" w:cstheme="minorHAnsi"/>
                <w:sz w:val="15"/>
                <w:szCs w:val="15"/>
              </w:rPr>
            </w:pPr>
            <w:r w:rsidRPr="00F202E9">
              <w:rPr>
                <w:rFonts w:asciiTheme="minorHAnsi" w:hAnsiTheme="minorHAnsi" w:cstheme="minorHAnsi"/>
                <w:sz w:val="15"/>
                <w:szCs w:val="15"/>
                <w:highlight w:val="yellow"/>
              </w:rPr>
              <w:t>develop pleasure in reading, motivation to read, vocabulary and understanding by:</w:t>
            </w:r>
          </w:p>
          <w:p w14:paraId="034B1528" w14:textId="77777777" w:rsidR="000041DD" w:rsidRPr="003A4501" w:rsidRDefault="000041DD" w:rsidP="000041DD">
            <w:pPr>
              <w:pStyle w:val="ListParagraph"/>
              <w:numPr>
                <w:ilvl w:val="0"/>
                <w:numId w:val="3"/>
              </w:numPr>
              <w:ind w:left="284" w:hanging="142"/>
              <w:rPr>
                <w:rFonts w:asciiTheme="minorHAnsi" w:hAnsiTheme="minorHAnsi" w:cstheme="minorHAnsi"/>
                <w:sz w:val="15"/>
                <w:szCs w:val="15"/>
              </w:rPr>
            </w:pPr>
            <w:r w:rsidRPr="00F202E9">
              <w:rPr>
                <w:rFonts w:asciiTheme="minorHAnsi" w:hAnsiTheme="minorHAnsi" w:cstheme="minorHAnsi"/>
                <w:sz w:val="15"/>
                <w:szCs w:val="15"/>
                <w:highlight w:val="yellow"/>
              </w:rPr>
              <w:t>listening to, discussing and expressing views about a wide range of contemporary and classic</w:t>
            </w:r>
            <w:r w:rsidRPr="003A4501">
              <w:rPr>
                <w:rFonts w:asciiTheme="minorHAnsi" w:hAnsiTheme="minorHAnsi" w:cstheme="minorHAnsi"/>
                <w:sz w:val="15"/>
                <w:szCs w:val="15"/>
              </w:rPr>
              <w:t xml:space="preserve"> poetry, </w:t>
            </w:r>
            <w:r w:rsidRPr="00E62883">
              <w:rPr>
                <w:rFonts w:asciiTheme="minorHAnsi" w:hAnsiTheme="minorHAnsi" w:cstheme="minorHAnsi"/>
                <w:sz w:val="15"/>
                <w:szCs w:val="15"/>
                <w:highlight w:val="yellow"/>
              </w:rPr>
              <w:t>stories</w:t>
            </w:r>
            <w:r w:rsidRPr="003A4501">
              <w:rPr>
                <w:rFonts w:asciiTheme="minorHAnsi" w:hAnsiTheme="minorHAnsi" w:cstheme="minorHAnsi"/>
                <w:sz w:val="15"/>
                <w:szCs w:val="15"/>
              </w:rPr>
              <w:t xml:space="preserve"> and non-fiction at a level beyond that at which they can read independently</w:t>
            </w:r>
          </w:p>
          <w:p w14:paraId="72774F2F" w14:textId="77777777" w:rsidR="000041DD" w:rsidRPr="003A4501" w:rsidRDefault="000041DD" w:rsidP="000041DD">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discussing the sequence of events in books and how items of information are related</w:t>
            </w:r>
          </w:p>
          <w:p w14:paraId="6625ABFF" w14:textId="77777777" w:rsidR="000041DD" w:rsidRPr="00F202E9" w:rsidRDefault="000041DD" w:rsidP="000041DD">
            <w:pPr>
              <w:pStyle w:val="ListParagraph"/>
              <w:numPr>
                <w:ilvl w:val="0"/>
                <w:numId w:val="3"/>
              </w:numPr>
              <w:ind w:left="284" w:hanging="142"/>
              <w:rPr>
                <w:rFonts w:asciiTheme="minorHAnsi" w:hAnsiTheme="minorHAnsi" w:cstheme="minorHAnsi"/>
                <w:sz w:val="15"/>
                <w:szCs w:val="15"/>
              </w:rPr>
            </w:pPr>
            <w:r w:rsidRPr="00F202E9">
              <w:rPr>
                <w:rFonts w:asciiTheme="minorHAnsi" w:hAnsiTheme="minorHAnsi" w:cstheme="minorHAnsi"/>
                <w:sz w:val="15"/>
                <w:szCs w:val="15"/>
                <w:highlight w:val="yellow"/>
              </w:rPr>
              <w:t>becoming increasingly familiar with and retelling a wider range of stories</w:t>
            </w:r>
            <w:r w:rsidRPr="00F202E9">
              <w:rPr>
                <w:rFonts w:asciiTheme="minorHAnsi" w:hAnsiTheme="minorHAnsi" w:cstheme="minorHAnsi"/>
                <w:sz w:val="15"/>
                <w:szCs w:val="15"/>
              </w:rPr>
              <w:t>, fairy stories and traditional tales</w:t>
            </w:r>
          </w:p>
          <w:p w14:paraId="4E443206" w14:textId="77777777" w:rsidR="000041DD" w:rsidRPr="003A4501" w:rsidRDefault="000041DD" w:rsidP="000041DD">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being introduced to non-fiction books that are structured in different ways</w:t>
            </w:r>
          </w:p>
          <w:p w14:paraId="293FE899" w14:textId="77777777" w:rsidR="000041DD" w:rsidRPr="003A4501" w:rsidRDefault="000041DD" w:rsidP="000041DD">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recognising simple recurring literary language in stories and poetry</w:t>
            </w:r>
          </w:p>
          <w:p w14:paraId="13CAF5F3" w14:textId="77777777" w:rsidR="000041DD" w:rsidRPr="00F202E9" w:rsidRDefault="000041DD" w:rsidP="000041DD">
            <w:pPr>
              <w:pStyle w:val="ListParagraph"/>
              <w:numPr>
                <w:ilvl w:val="0"/>
                <w:numId w:val="3"/>
              </w:numPr>
              <w:ind w:left="284" w:hanging="142"/>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discussing and clarifying the meanings of words, linking new meanings to known vocabulary</w:t>
            </w:r>
          </w:p>
          <w:p w14:paraId="6C4A1FE0" w14:textId="77777777" w:rsidR="000041DD" w:rsidRPr="00F202E9" w:rsidRDefault="000041DD" w:rsidP="000041DD">
            <w:pPr>
              <w:pStyle w:val="ListParagraph"/>
              <w:numPr>
                <w:ilvl w:val="0"/>
                <w:numId w:val="3"/>
              </w:numPr>
              <w:ind w:left="284" w:hanging="142"/>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discussing their favourite words and phrases</w:t>
            </w:r>
          </w:p>
          <w:p w14:paraId="72B5C1D8" w14:textId="77777777" w:rsidR="000041DD" w:rsidRPr="003A4501" w:rsidRDefault="000041DD" w:rsidP="000041DD">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continuing to build up a repertoire of poems learnt by heart, appreciating these and reciting some, with appropriate intonation to make the meaning clear</w:t>
            </w:r>
          </w:p>
          <w:p w14:paraId="41DA63D8" w14:textId="77777777" w:rsidR="000041DD" w:rsidRPr="003A4501" w:rsidRDefault="000041DD" w:rsidP="000041DD">
            <w:pPr>
              <w:pStyle w:val="ListParagraph"/>
              <w:numPr>
                <w:ilvl w:val="0"/>
                <w:numId w:val="8"/>
              </w:numPr>
              <w:ind w:left="142" w:hanging="153"/>
              <w:rPr>
                <w:rFonts w:asciiTheme="minorHAnsi" w:hAnsiTheme="minorHAnsi" w:cstheme="minorHAnsi"/>
                <w:sz w:val="15"/>
                <w:szCs w:val="15"/>
              </w:rPr>
            </w:pPr>
            <w:r w:rsidRPr="003A4501">
              <w:rPr>
                <w:rFonts w:asciiTheme="minorHAnsi" w:hAnsiTheme="minorHAnsi" w:cstheme="minorHAnsi"/>
                <w:sz w:val="15"/>
                <w:szCs w:val="15"/>
              </w:rPr>
              <w:t>understand both the books that they can already read accurately and fluently and those that they listen to by:</w:t>
            </w:r>
          </w:p>
          <w:p w14:paraId="7235305B" w14:textId="77777777" w:rsidR="000041DD" w:rsidRPr="00F202E9" w:rsidRDefault="000041DD" w:rsidP="000041DD">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drawing on what they already know or on background information and vocabulary provided by the teacher</w:t>
            </w:r>
          </w:p>
          <w:p w14:paraId="7D8CF98F" w14:textId="77777777" w:rsidR="000041DD" w:rsidRPr="00F202E9" w:rsidRDefault="000041DD" w:rsidP="000041DD">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checking that the text makes sense to them as they read and correcting inaccurate reading</w:t>
            </w:r>
          </w:p>
          <w:p w14:paraId="244ECF5F" w14:textId="77777777" w:rsidR="000041DD" w:rsidRPr="003A4501" w:rsidRDefault="000041DD" w:rsidP="000041DD">
            <w:pPr>
              <w:pStyle w:val="ListParagraph"/>
              <w:numPr>
                <w:ilvl w:val="0"/>
                <w:numId w:val="4"/>
              </w:numPr>
              <w:ind w:left="284" w:hanging="153"/>
              <w:rPr>
                <w:rFonts w:asciiTheme="minorHAnsi" w:hAnsiTheme="minorHAnsi" w:cstheme="minorHAnsi"/>
                <w:sz w:val="15"/>
                <w:szCs w:val="15"/>
              </w:rPr>
            </w:pPr>
            <w:r w:rsidRPr="003A4501">
              <w:rPr>
                <w:rFonts w:asciiTheme="minorHAnsi" w:hAnsiTheme="minorHAnsi" w:cstheme="minorHAnsi"/>
                <w:sz w:val="15"/>
                <w:szCs w:val="15"/>
              </w:rPr>
              <w:t>making inferences on the basis of what is being said and done</w:t>
            </w:r>
          </w:p>
          <w:p w14:paraId="7E76430E" w14:textId="77777777" w:rsidR="000041DD" w:rsidRPr="00F202E9" w:rsidRDefault="000041DD" w:rsidP="000041DD">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answering and asking questions</w:t>
            </w:r>
          </w:p>
          <w:p w14:paraId="19F75E3C" w14:textId="77777777" w:rsidR="000041DD" w:rsidRPr="003A4501" w:rsidRDefault="000041DD" w:rsidP="000041DD">
            <w:pPr>
              <w:pStyle w:val="ListParagraph"/>
              <w:numPr>
                <w:ilvl w:val="0"/>
                <w:numId w:val="4"/>
              </w:numPr>
              <w:ind w:left="284" w:hanging="153"/>
              <w:rPr>
                <w:rFonts w:asciiTheme="minorHAnsi" w:hAnsiTheme="minorHAnsi" w:cstheme="minorHAnsi"/>
                <w:sz w:val="15"/>
                <w:szCs w:val="15"/>
              </w:rPr>
            </w:pPr>
            <w:r w:rsidRPr="003A4501">
              <w:rPr>
                <w:rFonts w:asciiTheme="minorHAnsi" w:hAnsiTheme="minorHAnsi" w:cstheme="minorHAnsi"/>
                <w:sz w:val="15"/>
                <w:szCs w:val="15"/>
              </w:rPr>
              <w:t xml:space="preserve"> </w:t>
            </w:r>
            <w:r w:rsidRPr="00F202E9">
              <w:rPr>
                <w:rFonts w:asciiTheme="minorHAnsi" w:hAnsiTheme="minorHAnsi" w:cstheme="minorHAnsi"/>
                <w:sz w:val="15"/>
                <w:szCs w:val="15"/>
                <w:highlight w:val="yellow"/>
              </w:rPr>
              <w:t>predicting what might happen on the basis of what has been read so far</w:t>
            </w:r>
          </w:p>
          <w:p w14:paraId="41E6D7DF" w14:textId="77777777" w:rsidR="000041DD" w:rsidRPr="00F202E9" w:rsidRDefault="000041DD" w:rsidP="000041DD">
            <w:pPr>
              <w:pStyle w:val="ListParagraph"/>
              <w:numPr>
                <w:ilvl w:val="0"/>
                <w:numId w:val="8"/>
              </w:numPr>
              <w:ind w:left="142"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 xml:space="preserve">participate in discussion about books, </w:t>
            </w:r>
            <w:r w:rsidRPr="00F202E9">
              <w:rPr>
                <w:rFonts w:asciiTheme="minorHAnsi" w:hAnsiTheme="minorHAnsi" w:cstheme="minorHAnsi"/>
                <w:sz w:val="15"/>
                <w:szCs w:val="15"/>
              </w:rPr>
              <w:t xml:space="preserve">poems </w:t>
            </w:r>
            <w:r w:rsidRPr="00F202E9">
              <w:rPr>
                <w:rFonts w:asciiTheme="minorHAnsi" w:hAnsiTheme="minorHAnsi" w:cstheme="minorHAnsi"/>
                <w:sz w:val="15"/>
                <w:szCs w:val="15"/>
                <w:highlight w:val="yellow"/>
              </w:rPr>
              <w:t>and other works that are read to them and those that they can read for themselves, taking turns and listening to what others say</w:t>
            </w:r>
          </w:p>
          <w:p w14:paraId="4A01E67A" w14:textId="4FF46911" w:rsidR="000041DD" w:rsidRPr="003A4501" w:rsidRDefault="000041DD" w:rsidP="000041DD">
            <w:pPr>
              <w:pStyle w:val="ListParagraph"/>
              <w:numPr>
                <w:ilvl w:val="0"/>
                <w:numId w:val="8"/>
              </w:numPr>
              <w:ind w:left="142" w:hanging="153"/>
              <w:rPr>
                <w:rFonts w:asciiTheme="minorHAnsi" w:hAnsiTheme="minorHAnsi" w:cstheme="minorHAnsi"/>
                <w:sz w:val="12"/>
                <w:szCs w:val="12"/>
              </w:rPr>
            </w:pPr>
            <w:r w:rsidRPr="00F202E9">
              <w:rPr>
                <w:rFonts w:asciiTheme="minorHAnsi" w:hAnsiTheme="minorHAnsi" w:cstheme="minorHAnsi"/>
                <w:sz w:val="15"/>
                <w:szCs w:val="15"/>
                <w:highlight w:val="yellow"/>
              </w:rPr>
              <w:t xml:space="preserve">explain and discuss their understanding of books, </w:t>
            </w:r>
            <w:r w:rsidRPr="00F202E9">
              <w:rPr>
                <w:rFonts w:asciiTheme="minorHAnsi" w:hAnsiTheme="minorHAnsi" w:cstheme="minorHAnsi"/>
                <w:sz w:val="15"/>
                <w:szCs w:val="15"/>
              </w:rPr>
              <w:t xml:space="preserve">poems </w:t>
            </w:r>
            <w:r w:rsidRPr="00F202E9">
              <w:rPr>
                <w:rFonts w:asciiTheme="minorHAnsi" w:hAnsiTheme="minorHAnsi" w:cstheme="minorHAnsi"/>
                <w:sz w:val="15"/>
                <w:szCs w:val="15"/>
                <w:highlight w:val="yellow"/>
              </w:rPr>
              <w:t>and other material, both those that they listen to and those that they read for themselves.</w:t>
            </w:r>
          </w:p>
        </w:tc>
      </w:tr>
    </w:tbl>
    <w:tbl>
      <w:tblPr>
        <w:tblStyle w:val="TableGrid"/>
        <w:tblpPr w:leftFromText="180" w:rightFromText="180" w:vertAnchor="text" w:horzAnchor="page" w:tblpX="5891" w:tblpY="24"/>
        <w:tblW w:w="0" w:type="auto"/>
        <w:tblLayout w:type="fixed"/>
        <w:tblLook w:val="04A0" w:firstRow="1" w:lastRow="0" w:firstColumn="1" w:lastColumn="0" w:noHBand="0" w:noVBand="1"/>
      </w:tblPr>
      <w:tblGrid>
        <w:gridCol w:w="4248"/>
        <w:gridCol w:w="4678"/>
      </w:tblGrid>
      <w:tr w:rsidR="0025639F" w:rsidRPr="008C3D3F" w14:paraId="7ECE000D" w14:textId="77777777" w:rsidTr="00AA17F8">
        <w:trPr>
          <w:cantSplit/>
          <w:trHeight w:val="416"/>
        </w:trPr>
        <w:tc>
          <w:tcPr>
            <w:tcW w:w="8926" w:type="dxa"/>
            <w:gridSpan w:val="2"/>
          </w:tcPr>
          <w:p w14:paraId="6074E04E" w14:textId="590C9CAB" w:rsidR="0025639F" w:rsidRPr="008C3D3F" w:rsidRDefault="0025639F" w:rsidP="000C4DF6">
            <w:pPr>
              <w:spacing w:before="120"/>
              <w:rPr>
                <w:rFonts w:asciiTheme="minorHAnsi" w:hAnsiTheme="minorHAnsi" w:cstheme="minorHAnsi"/>
                <w:b/>
                <w:sz w:val="28"/>
                <w:szCs w:val="28"/>
              </w:rPr>
            </w:pPr>
            <w:r w:rsidRPr="00572AD2">
              <w:rPr>
                <w:rFonts w:asciiTheme="minorHAnsi" w:hAnsiTheme="minorHAnsi" w:cstheme="minorHAnsi"/>
                <w:b/>
                <w:szCs w:val="28"/>
              </w:rPr>
              <w:t xml:space="preserve">Text: </w:t>
            </w:r>
            <w:r w:rsidR="006E3030">
              <w:rPr>
                <w:rFonts w:asciiTheme="minorHAnsi" w:hAnsiTheme="minorHAnsi" w:cstheme="minorHAnsi"/>
                <w:b/>
                <w:szCs w:val="28"/>
              </w:rPr>
              <w:t>Leon and the Place Between</w:t>
            </w:r>
            <w:r w:rsidR="00FA2B03">
              <w:rPr>
                <w:rFonts w:asciiTheme="minorHAnsi" w:hAnsiTheme="minorHAnsi" w:cstheme="minorHAnsi"/>
                <w:b/>
                <w:szCs w:val="28"/>
              </w:rPr>
              <w:t xml:space="preserve"> week </w:t>
            </w:r>
            <w:r w:rsidR="007C06C7">
              <w:rPr>
                <w:rFonts w:asciiTheme="minorHAnsi" w:hAnsiTheme="minorHAnsi" w:cstheme="minorHAnsi"/>
                <w:b/>
                <w:szCs w:val="28"/>
              </w:rPr>
              <w:t>2</w:t>
            </w:r>
          </w:p>
        </w:tc>
      </w:tr>
      <w:tr w:rsidR="00D95D01" w:rsidRPr="008C3D3F" w14:paraId="6348B98D" w14:textId="77777777" w:rsidTr="00D95D01">
        <w:trPr>
          <w:cantSplit/>
          <w:trHeight w:val="512"/>
        </w:trPr>
        <w:tc>
          <w:tcPr>
            <w:tcW w:w="4248" w:type="dxa"/>
          </w:tcPr>
          <w:p w14:paraId="44F43AC9" w14:textId="54BAB6DD" w:rsidR="00D95D01" w:rsidRPr="00FB633B" w:rsidRDefault="00D95D01" w:rsidP="00FB633B">
            <w:pPr>
              <w:pStyle w:val="ListParagraph"/>
              <w:numPr>
                <w:ilvl w:val="0"/>
                <w:numId w:val="12"/>
              </w:numPr>
              <w:spacing w:before="120"/>
              <w:jc w:val="center"/>
              <w:rPr>
                <w:rFonts w:asciiTheme="minorHAnsi" w:hAnsiTheme="minorHAnsi" w:cstheme="minorHAnsi"/>
                <w:b/>
                <w:sz w:val="21"/>
                <w:szCs w:val="21"/>
              </w:rPr>
            </w:pPr>
            <w:r w:rsidRPr="00FB633B">
              <w:rPr>
                <w:rFonts w:asciiTheme="minorHAnsi" w:hAnsiTheme="minorHAnsi" w:cstheme="minorHAnsi"/>
                <w:sz w:val="21"/>
                <w:szCs w:val="21"/>
                <w:u w:val="single"/>
              </w:rPr>
              <w:t>Vocabulary</w:t>
            </w:r>
          </w:p>
        </w:tc>
        <w:tc>
          <w:tcPr>
            <w:tcW w:w="4678" w:type="dxa"/>
            <w:vMerge w:val="restart"/>
          </w:tcPr>
          <w:p w14:paraId="153786B8" w14:textId="50D1891B" w:rsidR="00D95D01" w:rsidRPr="00D95D01" w:rsidRDefault="00D95D01" w:rsidP="00D95D01">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Introduction:</w:t>
            </w:r>
            <w:r w:rsidRPr="00D95D01">
              <w:rPr>
                <w:rFonts w:asciiTheme="minorHAnsi" w:hAnsiTheme="minorHAnsi" w:cstheme="minorHAnsi"/>
                <w:b/>
                <w:bCs/>
                <w:sz w:val="21"/>
                <w:szCs w:val="21"/>
              </w:rPr>
              <w:t xml:space="preserve"> </w:t>
            </w:r>
            <w:r w:rsidR="0025767A">
              <w:rPr>
                <w:rFonts w:asciiTheme="minorHAnsi" w:hAnsiTheme="minorHAnsi" w:cstheme="minorHAnsi"/>
                <w:b/>
                <w:bCs/>
                <w:sz w:val="21"/>
                <w:szCs w:val="21"/>
              </w:rPr>
              <w:t xml:space="preserve">story </w:t>
            </w:r>
            <w:r w:rsidR="002C05B8">
              <w:rPr>
                <w:rFonts w:asciiTheme="minorHAnsi" w:hAnsiTheme="minorHAnsi" w:cstheme="minorHAnsi"/>
                <w:b/>
                <w:bCs/>
                <w:sz w:val="21"/>
                <w:szCs w:val="21"/>
              </w:rPr>
              <w:t xml:space="preserve">recap </w:t>
            </w:r>
          </w:p>
          <w:p w14:paraId="0E37F3A6" w14:textId="77777777" w:rsidR="00D95D01" w:rsidRPr="00D95D01" w:rsidRDefault="00D95D01" w:rsidP="00D95D01">
            <w:pPr>
              <w:rPr>
                <w:rFonts w:asciiTheme="minorHAnsi" w:hAnsiTheme="minorHAnsi" w:cstheme="minorHAnsi"/>
                <w:sz w:val="21"/>
                <w:szCs w:val="21"/>
                <w:u w:val="single"/>
              </w:rPr>
            </w:pPr>
          </w:p>
          <w:p w14:paraId="4EF8B586" w14:textId="389DE019" w:rsidR="00F12963" w:rsidRDefault="0025767A" w:rsidP="00F12963">
            <w:pPr>
              <w:rPr>
                <w:rFonts w:ascii="Arial" w:hAnsi="Arial" w:cs="Arial"/>
                <w:sz w:val="18"/>
                <w:szCs w:val="16"/>
              </w:rPr>
            </w:pPr>
            <w:r>
              <w:rPr>
                <w:rFonts w:ascii="Arial" w:hAnsi="Arial" w:cs="Arial"/>
                <w:sz w:val="18"/>
                <w:szCs w:val="16"/>
              </w:rPr>
              <w:t>S</w:t>
            </w:r>
            <w:r w:rsidR="002C05B8">
              <w:rPr>
                <w:rFonts w:ascii="Arial" w:hAnsi="Arial" w:cs="Arial"/>
                <w:sz w:val="18"/>
                <w:szCs w:val="16"/>
              </w:rPr>
              <w:t>hare</w:t>
            </w:r>
            <w:r>
              <w:rPr>
                <w:rFonts w:ascii="Arial" w:hAnsi="Arial" w:cs="Arial"/>
                <w:sz w:val="18"/>
                <w:szCs w:val="16"/>
              </w:rPr>
              <w:t xml:space="preserve"> the </w:t>
            </w:r>
            <w:r w:rsidR="002C05B8">
              <w:rPr>
                <w:rFonts w:ascii="Arial" w:hAnsi="Arial" w:cs="Arial"/>
                <w:sz w:val="18"/>
                <w:szCs w:val="16"/>
              </w:rPr>
              <w:t>story read so far using the</w:t>
            </w:r>
            <w:r>
              <w:rPr>
                <w:rFonts w:ascii="Arial" w:hAnsi="Arial" w:cs="Arial"/>
                <w:sz w:val="18"/>
                <w:szCs w:val="16"/>
              </w:rPr>
              <w:t xml:space="preserve"> book and discuss what it could be about.  A</w:t>
            </w:r>
            <w:r w:rsidR="004C73B2">
              <w:rPr>
                <w:rFonts w:ascii="Arial" w:hAnsi="Arial" w:cs="Arial"/>
                <w:sz w:val="18"/>
                <w:szCs w:val="16"/>
              </w:rPr>
              <w:t xml:space="preserve">sk the pupils to </w:t>
            </w:r>
            <w:r w:rsidR="002C05B8">
              <w:rPr>
                <w:rFonts w:ascii="Arial" w:hAnsi="Arial" w:cs="Arial"/>
                <w:sz w:val="18"/>
                <w:szCs w:val="16"/>
              </w:rPr>
              <w:t>orally predict what they think will happen next.</w:t>
            </w:r>
          </w:p>
          <w:p w14:paraId="5E9CA297" w14:textId="7C73415C" w:rsidR="00ED5CD5" w:rsidRDefault="00ED5CD5" w:rsidP="00F12963">
            <w:pPr>
              <w:rPr>
                <w:rFonts w:ascii="Arial" w:hAnsi="Arial" w:cs="Arial"/>
                <w:sz w:val="18"/>
                <w:szCs w:val="16"/>
              </w:rPr>
            </w:pPr>
            <w:r>
              <w:rPr>
                <w:rFonts w:ascii="Arial" w:hAnsi="Arial" w:cs="Arial"/>
                <w:sz w:val="18"/>
                <w:szCs w:val="16"/>
              </w:rPr>
              <w:t>Read the text to the class using the book</w:t>
            </w:r>
            <w:r w:rsidR="002C05B8">
              <w:rPr>
                <w:rFonts w:ascii="Arial" w:hAnsi="Arial" w:cs="Arial"/>
                <w:sz w:val="18"/>
                <w:szCs w:val="16"/>
              </w:rPr>
              <w:t xml:space="preserve"> up to the point where the</w:t>
            </w:r>
            <w:r w:rsidR="00BD4BF7">
              <w:rPr>
                <w:rFonts w:ascii="Arial" w:hAnsi="Arial" w:cs="Arial"/>
                <w:sz w:val="18"/>
                <w:szCs w:val="16"/>
              </w:rPr>
              <w:t xml:space="preserve"> magician releases the doves</w:t>
            </w:r>
            <w:r>
              <w:rPr>
                <w:rFonts w:ascii="Arial" w:hAnsi="Arial" w:cs="Arial"/>
                <w:sz w:val="18"/>
                <w:szCs w:val="16"/>
              </w:rPr>
              <w:t xml:space="preserve">.  Discuss as you read.  </w:t>
            </w:r>
            <w:r w:rsidR="006745FA">
              <w:rPr>
                <w:rFonts w:ascii="Arial" w:hAnsi="Arial" w:cs="Arial"/>
                <w:sz w:val="18"/>
                <w:szCs w:val="16"/>
              </w:rPr>
              <w:t>Is</w:t>
            </w:r>
            <w:r w:rsidR="009117FB">
              <w:rPr>
                <w:rFonts w:ascii="Arial" w:hAnsi="Arial" w:cs="Arial"/>
                <w:sz w:val="18"/>
                <w:szCs w:val="16"/>
              </w:rPr>
              <w:t xml:space="preserve"> the author </w:t>
            </w:r>
            <w:r w:rsidR="006745FA">
              <w:rPr>
                <w:rFonts w:ascii="Arial" w:hAnsi="Arial" w:cs="Arial"/>
                <w:sz w:val="18"/>
                <w:szCs w:val="16"/>
              </w:rPr>
              <w:t xml:space="preserve">still </w:t>
            </w:r>
            <w:r w:rsidR="009117FB">
              <w:rPr>
                <w:rFonts w:ascii="Arial" w:hAnsi="Arial" w:cs="Arial"/>
                <w:sz w:val="18"/>
                <w:szCs w:val="16"/>
              </w:rPr>
              <w:t>making you want to read on?</w:t>
            </w:r>
            <w:r w:rsidR="006745FA">
              <w:rPr>
                <w:rFonts w:ascii="Arial" w:hAnsi="Arial" w:cs="Arial"/>
                <w:sz w:val="18"/>
                <w:szCs w:val="16"/>
              </w:rPr>
              <w:t xml:space="preserve"> Show and discuss barrel organ and monkey and the handkerchief changing to a dove.</w:t>
            </w:r>
          </w:p>
          <w:p w14:paraId="7A42E3E7" w14:textId="18241580" w:rsidR="00070F2D" w:rsidRPr="00070F2D" w:rsidRDefault="00070F2D" w:rsidP="00F12963">
            <w:pPr>
              <w:rPr>
                <w:rFonts w:ascii="Arial" w:hAnsi="Arial" w:cs="Arial"/>
                <w:sz w:val="18"/>
                <w:szCs w:val="16"/>
                <w:u w:val="single"/>
              </w:rPr>
            </w:pPr>
            <w:r w:rsidRPr="00070F2D">
              <w:rPr>
                <w:rFonts w:ascii="Arial" w:hAnsi="Arial" w:cs="Arial"/>
                <w:sz w:val="18"/>
                <w:szCs w:val="16"/>
                <w:u w:val="single"/>
              </w:rPr>
              <w:t>Word reading</w:t>
            </w:r>
          </w:p>
          <w:p w14:paraId="3658BEF4" w14:textId="18EAE5D6" w:rsidR="00F12963" w:rsidRDefault="00F12963" w:rsidP="00F12963">
            <w:pPr>
              <w:rPr>
                <w:rFonts w:ascii="Arial" w:hAnsi="Arial" w:cs="Arial"/>
                <w:sz w:val="18"/>
                <w:szCs w:val="16"/>
              </w:rPr>
            </w:pPr>
            <w:r>
              <w:rPr>
                <w:rFonts w:ascii="Arial" w:hAnsi="Arial" w:cs="Arial"/>
                <w:sz w:val="18"/>
                <w:szCs w:val="16"/>
              </w:rPr>
              <w:t xml:space="preserve">Show the children the </w:t>
            </w:r>
            <w:r w:rsidR="00070F2D">
              <w:rPr>
                <w:rFonts w:ascii="Arial" w:hAnsi="Arial" w:cs="Arial"/>
                <w:sz w:val="18"/>
                <w:szCs w:val="16"/>
              </w:rPr>
              <w:t>text</w:t>
            </w:r>
            <w:r>
              <w:rPr>
                <w:rFonts w:ascii="Arial" w:hAnsi="Arial" w:cs="Arial"/>
                <w:sz w:val="18"/>
                <w:szCs w:val="16"/>
              </w:rPr>
              <w:t xml:space="preserve"> </w:t>
            </w:r>
            <w:r w:rsidR="00070F2D">
              <w:rPr>
                <w:rFonts w:ascii="Arial" w:hAnsi="Arial" w:cs="Arial"/>
                <w:sz w:val="18"/>
                <w:szCs w:val="16"/>
              </w:rPr>
              <w:t xml:space="preserve">on the PPT </w:t>
            </w:r>
            <w:r>
              <w:rPr>
                <w:rFonts w:ascii="Arial" w:hAnsi="Arial" w:cs="Arial"/>
                <w:sz w:val="18"/>
                <w:szCs w:val="16"/>
              </w:rPr>
              <w:t>and read it out loud to them using intonation and expression.</w:t>
            </w:r>
          </w:p>
          <w:p w14:paraId="05A2785A" w14:textId="77777777" w:rsidR="00F12963" w:rsidRPr="007058BC" w:rsidRDefault="00F12963" w:rsidP="00F12963">
            <w:pPr>
              <w:rPr>
                <w:rFonts w:ascii="Arial" w:hAnsi="Arial" w:cs="Arial"/>
                <w:sz w:val="18"/>
                <w:szCs w:val="16"/>
              </w:rPr>
            </w:pPr>
            <w:r>
              <w:rPr>
                <w:rFonts w:ascii="Arial" w:hAnsi="Arial" w:cs="Arial"/>
                <w:sz w:val="18"/>
                <w:szCs w:val="16"/>
              </w:rPr>
              <w:t>Read the second page using echo and choral reading. Discuss the vocabulary on both pages from the first part of the lesson.</w:t>
            </w:r>
          </w:p>
          <w:p w14:paraId="1814713C" w14:textId="63C9C789" w:rsidR="00D95D01" w:rsidRPr="00D95D01" w:rsidRDefault="00D95D01" w:rsidP="00D95D01">
            <w:pPr>
              <w:spacing w:before="120"/>
              <w:rPr>
                <w:rFonts w:asciiTheme="minorHAnsi" w:hAnsiTheme="minorHAnsi" w:cstheme="minorHAnsi"/>
                <w:b/>
                <w:sz w:val="21"/>
                <w:szCs w:val="21"/>
              </w:rPr>
            </w:pPr>
          </w:p>
        </w:tc>
      </w:tr>
      <w:tr w:rsidR="00FA2B03" w:rsidRPr="008C3D3F" w14:paraId="32B78C73" w14:textId="77777777" w:rsidTr="00603C3F">
        <w:trPr>
          <w:cantSplit/>
          <w:trHeight w:val="2543"/>
        </w:trPr>
        <w:tc>
          <w:tcPr>
            <w:tcW w:w="4248" w:type="dxa"/>
          </w:tcPr>
          <w:p w14:paraId="7D5CDE8B" w14:textId="59C670AB" w:rsidR="00FA2B03" w:rsidRDefault="004C6B5C" w:rsidP="00FA2B03">
            <w:pPr>
              <w:spacing w:before="120"/>
              <w:jc w:val="center"/>
              <w:rPr>
                <w:rFonts w:ascii="Arial" w:hAnsi="Arial" w:cs="Arial"/>
                <w:b/>
                <w:sz w:val="20"/>
                <w:szCs w:val="20"/>
              </w:rPr>
            </w:pPr>
            <w:r>
              <w:rPr>
                <w:rFonts w:ascii="Arial" w:hAnsi="Arial" w:cs="Arial"/>
                <w:b/>
                <w:sz w:val="20"/>
                <w:szCs w:val="20"/>
              </w:rPr>
              <w:t>fascinate, strange, reveal, flicker</w:t>
            </w:r>
          </w:p>
          <w:p w14:paraId="5DF6CEAE" w14:textId="3C96C8EB" w:rsidR="00621D03" w:rsidRDefault="00621D03" w:rsidP="00621D03">
            <w:pPr>
              <w:rPr>
                <w:rFonts w:ascii="Arial" w:hAnsi="Arial" w:cs="Arial"/>
                <w:sz w:val="18"/>
                <w:szCs w:val="16"/>
              </w:rPr>
            </w:pPr>
            <w:r w:rsidRPr="007058BC">
              <w:rPr>
                <w:rFonts w:ascii="Arial" w:hAnsi="Arial" w:cs="Arial"/>
                <w:sz w:val="18"/>
                <w:szCs w:val="16"/>
              </w:rPr>
              <w:t>Focus on vocabulary: teach the class using picture and context on the flipchart. Explain that they will see these words in the text.</w:t>
            </w:r>
            <w:r>
              <w:rPr>
                <w:rFonts w:ascii="Arial" w:hAnsi="Arial" w:cs="Arial"/>
                <w:sz w:val="18"/>
                <w:szCs w:val="16"/>
              </w:rPr>
              <w:t xml:space="preserve">  </w:t>
            </w:r>
            <w:r w:rsidR="00FB55DC">
              <w:rPr>
                <w:rFonts w:ascii="Arial" w:hAnsi="Arial" w:cs="Arial"/>
                <w:sz w:val="18"/>
                <w:szCs w:val="16"/>
              </w:rPr>
              <w:t>Count the syllables in each one.  Which parts are tricky? (use a toy tricky fox to help!)</w:t>
            </w:r>
            <w:r w:rsidR="004C6B5C">
              <w:rPr>
                <w:rFonts w:ascii="Arial" w:hAnsi="Arial" w:cs="Arial"/>
                <w:sz w:val="18"/>
                <w:szCs w:val="16"/>
              </w:rPr>
              <w:t xml:space="preserve">  </w:t>
            </w:r>
          </w:p>
          <w:p w14:paraId="2279B777" w14:textId="3703EA8F" w:rsidR="00E4509C" w:rsidRDefault="004C6B5C" w:rsidP="00621D03">
            <w:pPr>
              <w:rPr>
                <w:rFonts w:ascii="Arial" w:hAnsi="Arial" w:cs="Arial"/>
                <w:b/>
                <w:sz w:val="18"/>
                <w:szCs w:val="16"/>
              </w:rPr>
            </w:pPr>
            <w:r>
              <w:rPr>
                <w:rFonts w:ascii="Arial" w:hAnsi="Arial" w:cs="Arial"/>
                <w:b/>
                <w:sz w:val="18"/>
                <w:szCs w:val="16"/>
              </w:rPr>
              <w:t>We are fascinated by…</w:t>
            </w:r>
          </w:p>
          <w:p w14:paraId="2C4A4512" w14:textId="724BCB14" w:rsidR="004C6B5C" w:rsidRDefault="004C6B5C" w:rsidP="00621D03">
            <w:pPr>
              <w:rPr>
                <w:rFonts w:ascii="Arial" w:hAnsi="Arial" w:cs="Arial"/>
                <w:b/>
                <w:sz w:val="18"/>
                <w:szCs w:val="16"/>
              </w:rPr>
            </w:pPr>
            <w:r>
              <w:rPr>
                <w:rFonts w:ascii="Arial" w:hAnsi="Arial" w:cs="Arial"/>
                <w:b/>
                <w:sz w:val="18"/>
                <w:szCs w:val="16"/>
              </w:rPr>
              <w:t>I think …. Is strange, but ….. is not strange.</w:t>
            </w:r>
          </w:p>
          <w:p w14:paraId="60BAA8F6" w14:textId="5D8AAC65" w:rsidR="004C6B5C" w:rsidRDefault="002C05B8" w:rsidP="00621D03">
            <w:pPr>
              <w:rPr>
                <w:rFonts w:ascii="Arial" w:hAnsi="Arial" w:cs="Arial"/>
                <w:b/>
                <w:sz w:val="18"/>
                <w:szCs w:val="16"/>
              </w:rPr>
            </w:pPr>
            <w:r>
              <w:rPr>
                <w:rFonts w:ascii="Arial" w:hAnsi="Arial" w:cs="Arial"/>
                <w:b/>
                <w:sz w:val="18"/>
                <w:szCs w:val="16"/>
              </w:rPr>
              <w:t>The magician reveals a ….</w:t>
            </w:r>
          </w:p>
          <w:p w14:paraId="2C048366" w14:textId="7E6506F1" w:rsidR="002C05B8" w:rsidRPr="007C221B" w:rsidRDefault="002C05B8" w:rsidP="00621D03">
            <w:pPr>
              <w:rPr>
                <w:rFonts w:ascii="Arial" w:hAnsi="Arial" w:cs="Arial"/>
                <w:b/>
                <w:sz w:val="18"/>
                <w:szCs w:val="16"/>
              </w:rPr>
            </w:pPr>
            <w:r>
              <w:rPr>
                <w:rFonts w:ascii="Arial" w:hAnsi="Arial" w:cs="Arial"/>
                <w:b/>
                <w:sz w:val="18"/>
                <w:szCs w:val="16"/>
              </w:rPr>
              <w:t>I have seen a …. flicker   when….</w:t>
            </w:r>
          </w:p>
          <w:p w14:paraId="5281527B" w14:textId="5B062FCA" w:rsidR="00FA2B03" w:rsidRPr="003A4501" w:rsidRDefault="00FA2B03" w:rsidP="00621D03">
            <w:pPr>
              <w:rPr>
                <w:rFonts w:asciiTheme="minorHAnsi" w:hAnsiTheme="minorHAnsi" w:cstheme="minorHAnsi"/>
                <w:sz w:val="21"/>
                <w:szCs w:val="21"/>
                <w:highlight w:val="yellow"/>
              </w:rPr>
            </w:pPr>
          </w:p>
        </w:tc>
        <w:tc>
          <w:tcPr>
            <w:tcW w:w="4678" w:type="dxa"/>
            <w:vMerge/>
          </w:tcPr>
          <w:p w14:paraId="71645FAE" w14:textId="6843E005" w:rsidR="00FA2B03" w:rsidRPr="00D95D01" w:rsidRDefault="00FA2B03" w:rsidP="00D95D01">
            <w:pPr>
              <w:spacing w:before="120"/>
              <w:rPr>
                <w:rFonts w:asciiTheme="minorHAnsi" w:hAnsiTheme="minorHAnsi" w:cstheme="minorHAnsi"/>
                <w:sz w:val="21"/>
                <w:szCs w:val="21"/>
              </w:rPr>
            </w:pPr>
          </w:p>
        </w:tc>
      </w:tr>
      <w:tr w:rsidR="00D95D01" w:rsidRPr="008C3D3F" w14:paraId="6B159F5A" w14:textId="77777777" w:rsidTr="00FB633B">
        <w:trPr>
          <w:cantSplit/>
          <w:trHeight w:val="3414"/>
        </w:trPr>
        <w:tc>
          <w:tcPr>
            <w:tcW w:w="4248" w:type="dxa"/>
          </w:tcPr>
          <w:p w14:paraId="220DC586" w14:textId="77777777" w:rsidR="00D95D01" w:rsidRPr="00D95D01" w:rsidRDefault="00D95D01" w:rsidP="00B2357C">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 xml:space="preserve">Pairs Work: </w:t>
            </w:r>
            <w:r w:rsidRPr="00D95D01">
              <w:rPr>
                <w:rFonts w:asciiTheme="minorHAnsi" w:hAnsiTheme="minorHAnsi" w:cstheme="minorHAnsi"/>
                <w:sz w:val="21"/>
                <w:szCs w:val="21"/>
              </w:rPr>
              <w:t xml:space="preserve"> word reading &amp; comprehension</w:t>
            </w:r>
          </w:p>
          <w:p w14:paraId="3BC63BB9" w14:textId="77777777" w:rsidR="00B2357C" w:rsidRPr="0037644C" w:rsidRDefault="00B2357C" w:rsidP="00B2357C">
            <w:pPr>
              <w:rPr>
                <w:rFonts w:ascii="Arial" w:hAnsi="Arial" w:cs="Arial"/>
                <w:sz w:val="20"/>
                <w:szCs w:val="20"/>
              </w:rPr>
            </w:pPr>
          </w:p>
          <w:p w14:paraId="3EEDF6F5" w14:textId="37FC54D8" w:rsidR="00B2357C" w:rsidRPr="007058BC" w:rsidRDefault="009E6413" w:rsidP="00B2357C">
            <w:pPr>
              <w:rPr>
                <w:rFonts w:ascii="Arial" w:hAnsi="Arial" w:cs="Arial"/>
                <w:sz w:val="18"/>
                <w:szCs w:val="16"/>
              </w:rPr>
            </w:pPr>
            <w:r>
              <w:rPr>
                <w:rFonts w:ascii="Arial" w:hAnsi="Arial" w:cs="Arial"/>
                <w:sz w:val="18"/>
                <w:szCs w:val="16"/>
              </w:rPr>
              <w:t>Pupils</w:t>
            </w:r>
            <w:r w:rsidR="00B2357C" w:rsidRPr="007058BC">
              <w:rPr>
                <w:rFonts w:ascii="Arial" w:hAnsi="Arial" w:cs="Arial"/>
                <w:sz w:val="18"/>
                <w:szCs w:val="16"/>
              </w:rPr>
              <w:t xml:space="preserve"> to read the text in their reading partners, highlighting the words from the vocabulary part of the lesson and anything they don’t understand.  Take it in turns and support each other when reading.   </w:t>
            </w:r>
          </w:p>
          <w:p w14:paraId="4A27EB2C" w14:textId="77777777" w:rsidR="00B2357C" w:rsidRPr="007058BC" w:rsidRDefault="00B2357C" w:rsidP="00B2357C">
            <w:pPr>
              <w:rPr>
                <w:rFonts w:ascii="Arial" w:hAnsi="Arial" w:cs="Arial"/>
                <w:sz w:val="18"/>
                <w:szCs w:val="16"/>
              </w:rPr>
            </w:pPr>
            <w:r w:rsidRPr="007058BC">
              <w:rPr>
                <w:rFonts w:ascii="Arial" w:hAnsi="Arial" w:cs="Arial"/>
                <w:sz w:val="18"/>
                <w:szCs w:val="16"/>
              </w:rPr>
              <w:t>If finished, talk about</w:t>
            </w:r>
            <w:r>
              <w:rPr>
                <w:rFonts w:ascii="Arial" w:hAnsi="Arial" w:cs="Arial"/>
                <w:sz w:val="18"/>
                <w:szCs w:val="16"/>
              </w:rPr>
              <w:t xml:space="preserve"> what happened in the story, using the vocabulary on the board.</w:t>
            </w:r>
          </w:p>
          <w:p w14:paraId="7B1765CA" w14:textId="36B064DC" w:rsidR="00D95D01" w:rsidRPr="00D95D01" w:rsidRDefault="00FB633B" w:rsidP="00D95D01">
            <w:pPr>
              <w:rPr>
                <w:rFonts w:asciiTheme="minorHAnsi" w:hAnsiTheme="minorHAnsi" w:cstheme="minorHAnsi"/>
                <w:sz w:val="21"/>
                <w:szCs w:val="21"/>
              </w:rPr>
            </w:pPr>
            <w:r w:rsidRPr="00300AB4">
              <w:rPr>
                <w:noProof/>
              </w:rPr>
              <w:drawing>
                <wp:anchor distT="0" distB="0" distL="114300" distR="114300" simplePos="0" relativeHeight="251658240" behindDoc="0" locked="0" layoutInCell="1" allowOverlap="1" wp14:anchorId="6CD5B319" wp14:editId="0B69FDE9">
                  <wp:simplePos x="0" y="0"/>
                  <wp:positionH relativeFrom="page">
                    <wp:posOffset>200660</wp:posOffset>
                  </wp:positionH>
                  <wp:positionV relativeFrom="paragraph">
                    <wp:posOffset>346710</wp:posOffset>
                  </wp:positionV>
                  <wp:extent cx="322729" cy="304800"/>
                  <wp:effectExtent l="0" t="0" r="127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tcPr>
          <w:p w14:paraId="1D53DA26" w14:textId="77777777" w:rsidR="00D95D01" w:rsidRPr="00D95D01" w:rsidRDefault="00D95D01" w:rsidP="00D95D01">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 xml:space="preserve">Whole Class: </w:t>
            </w:r>
            <w:r w:rsidRPr="00D95D01">
              <w:rPr>
                <w:rFonts w:asciiTheme="minorHAnsi" w:hAnsiTheme="minorHAnsi" w:cstheme="minorHAnsi"/>
                <w:b/>
                <w:sz w:val="21"/>
                <w:szCs w:val="21"/>
              </w:rPr>
              <w:t xml:space="preserve"> </w:t>
            </w:r>
            <w:r w:rsidRPr="00D95D01">
              <w:rPr>
                <w:rFonts w:asciiTheme="minorHAnsi" w:hAnsiTheme="minorHAnsi" w:cstheme="minorHAnsi"/>
                <w:sz w:val="21"/>
                <w:szCs w:val="21"/>
              </w:rPr>
              <w:t>comprehension</w:t>
            </w:r>
          </w:p>
          <w:p w14:paraId="28E8539B" w14:textId="77777777" w:rsidR="00C87B8C" w:rsidRPr="0037644C" w:rsidRDefault="00C87B8C" w:rsidP="00C87B8C">
            <w:pPr>
              <w:rPr>
                <w:rFonts w:ascii="Arial" w:hAnsi="Arial" w:cs="Arial"/>
                <w:sz w:val="20"/>
                <w:szCs w:val="20"/>
              </w:rPr>
            </w:pPr>
          </w:p>
          <w:p w14:paraId="5299D641" w14:textId="77777777" w:rsidR="00C87B8C" w:rsidRPr="007058BC" w:rsidRDefault="00C87B8C" w:rsidP="00C87B8C">
            <w:pPr>
              <w:rPr>
                <w:rFonts w:ascii="Arial" w:hAnsi="Arial" w:cs="Arial"/>
                <w:sz w:val="18"/>
                <w:szCs w:val="16"/>
              </w:rPr>
            </w:pPr>
          </w:p>
          <w:p w14:paraId="6444D7A8" w14:textId="1D0C1813" w:rsidR="00C87B8C" w:rsidRPr="007058BC" w:rsidRDefault="00DB701E" w:rsidP="008D64FB">
            <w:pPr>
              <w:rPr>
                <w:rFonts w:ascii="Arial" w:hAnsi="Arial" w:cs="Arial"/>
                <w:sz w:val="18"/>
                <w:szCs w:val="16"/>
              </w:rPr>
            </w:pPr>
            <w:r>
              <w:rPr>
                <w:rFonts w:ascii="Arial" w:hAnsi="Arial" w:cs="Arial"/>
                <w:sz w:val="18"/>
                <w:szCs w:val="16"/>
              </w:rPr>
              <w:t>Revise with</w:t>
            </w:r>
            <w:r w:rsidR="008D64FB">
              <w:rPr>
                <w:rFonts w:ascii="Arial" w:hAnsi="Arial" w:cs="Arial"/>
                <w:sz w:val="18"/>
                <w:szCs w:val="16"/>
              </w:rPr>
              <w:t xml:space="preserve"> the pupils how to retrieve the information needed to answer the questions, by finding it in the text, as a dog would find its stick.  Go through the slide to demonstrate this and work through the questions with the children, modelling how to highlight the answers in the text.  </w:t>
            </w:r>
          </w:p>
          <w:p w14:paraId="40122F5C" w14:textId="77777777" w:rsidR="00C87B8C" w:rsidRPr="007058BC" w:rsidRDefault="00C87B8C" w:rsidP="00C87B8C">
            <w:pPr>
              <w:rPr>
                <w:rFonts w:ascii="Arial" w:hAnsi="Arial" w:cs="Arial"/>
                <w:sz w:val="18"/>
                <w:szCs w:val="16"/>
              </w:rPr>
            </w:pPr>
          </w:p>
          <w:p w14:paraId="14AFA268" w14:textId="28EB611E" w:rsidR="00C87B8C" w:rsidRDefault="00C87B8C" w:rsidP="00C87B8C">
            <w:pPr>
              <w:rPr>
                <w:rFonts w:ascii="Arial" w:hAnsi="Arial" w:cs="Arial"/>
                <w:sz w:val="18"/>
                <w:szCs w:val="16"/>
              </w:rPr>
            </w:pPr>
            <w:r w:rsidRPr="007058BC">
              <w:rPr>
                <w:rFonts w:ascii="Arial" w:hAnsi="Arial" w:cs="Arial"/>
                <w:sz w:val="18"/>
                <w:szCs w:val="16"/>
              </w:rPr>
              <w:t xml:space="preserve">Ask them to </w:t>
            </w:r>
            <w:r w:rsidR="00DB701E">
              <w:rPr>
                <w:rFonts w:ascii="Arial" w:hAnsi="Arial" w:cs="Arial"/>
                <w:sz w:val="18"/>
                <w:szCs w:val="16"/>
              </w:rPr>
              <w:t xml:space="preserve">draw the objects </w:t>
            </w:r>
            <w:r w:rsidR="00EC2E9F">
              <w:rPr>
                <w:rFonts w:ascii="Arial" w:hAnsi="Arial" w:cs="Arial"/>
                <w:sz w:val="18"/>
                <w:szCs w:val="16"/>
              </w:rPr>
              <w:t>listed but</w:t>
            </w:r>
            <w:r w:rsidR="00DB701E">
              <w:rPr>
                <w:rFonts w:ascii="Arial" w:hAnsi="Arial" w:cs="Arial"/>
                <w:sz w:val="18"/>
                <w:szCs w:val="16"/>
              </w:rPr>
              <w:t xml:space="preserve"> using the text to find any extra detail by retrieving the information.  </w:t>
            </w:r>
          </w:p>
          <w:p w14:paraId="52837752" w14:textId="1885739C" w:rsidR="00A70D8B" w:rsidRDefault="00A70D8B" w:rsidP="00C87B8C">
            <w:pPr>
              <w:rPr>
                <w:rFonts w:ascii="Arial" w:hAnsi="Arial" w:cs="Arial"/>
                <w:sz w:val="22"/>
                <w:szCs w:val="20"/>
              </w:rPr>
            </w:pPr>
          </w:p>
          <w:p w14:paraId="2F1C487D" w14:textId="1C4FA66D" w:rsidR="00D95D01" w:rsidRPr="00FB633B" w:rsidRDefault="00A70D8B" w:rsidP="00FB633B">
            <w:pPr>
              <w:rPr>
                <w:rFonts w:ascii="Arial" w:hAnsi="Arial" w:cs="Arial"/>
                <w:sz w:val="18"/>
                <w:szCs w:val="16"/>
              </w:rPr>
            </w:pPr>
            <w:r w:rsidRPr="00A70D8B">
              <w:rPr>
                <w:rFonts w:ascii="Arial" w:hAnsi="Arial" w:cs="Arial"/>
                <w:sz w:val="18"/>
                <w:szCs w:val="16"/>
              </w:rPr>
              <w:t>Explain the extension activities.</w:t>
            </w:r>
          </w:p>
        </w:tc>
      </w:tr>
    </w:tbl>
    <w:p w14:paraId="4948118A" w14:textId="65937CD8" w:rsidR="00A662F7" w:rsidRPr="00F61B6D" w:rsidRDefault="00A662F7" w:rsidP="00A662F7">
      <w:pPr>
        <w:pStyle w:val="Footer"/>
        <w:rPr>
          <w:rFonts w:asciiTheme="minorHAnsi" w:hAnsiTheme="minorHAnsi" w:cstheme="minorHAnsi"/>
          <w:sz w:val="20"/>
          <w:szCs w:val="20"/>
        </w:rPr>
      </w:pPr>
      <w:r>
        <w:rPr>
          <w:rFonts w:asciiTheme="minorHAnsi" w:hAnsiTheme="minorHAnsi" w:cstheme="minorHAnsi"/>
          <w:sz w:val="20"/>
          <w:szCs w:val="20"/>
        </w:rPr>
        <w:t xml:space="preserve">   </w:t>
      </w:r>
      <w:bookmarkStart w:id="1" w:name="_Hlk11788462"/>
      <w:r w:rsidRPr="00F61B6D">
        <w:rPr>
          <w:rFonts w:asciiTheme="minorHAnsi" w:hAnsiTheme="minorHAnsi" w:cstheme="minorHAnsi"/>
          <w:sz w:val="20"/>
          <w:szCs w:val="20"/>
        </w:rPr>
        <w:t xml:space="preserve">©The Teach Hub      Hubbard Consultancy Limited       </w:t>
      </w:r>
      <w:r w:rsidRPr="00F61B6D">
        <w:rPr>
          <w:rFonts w:asciiTheme="minorHAnsi" w:hAnsiTheme="minorHAnsi" w:cstheme="minorHAnsi"/>
          <w:noProof/>
          <w:sz w:val="20"/>
          <w:szCs w:val="20"/>
        </w:rPr>
        <w:drawing>
          <wp:inline distT="0" distB="0" distL="0" distR="0" wp14:anchorId="2E222230" wp14:editId="6E865743">
            <wp:extent cx="178435" cy="187457"/>
            <wp:effectExtent l="0" t="0" r="0" b="31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839" cy="201539"/>
                    </a:xfrm>
                    <a:prstGeom prst="rect">
                      <a:avLst/>
                    </a:prstGeom>
                  </pic:spPr>
                </pic:pic>
              </a:graphicData>
            </a:graphic>
          </wp:inline>
        </w:drawing>
      </w:r>
      <w:r w:rsidRPr="00F61B6D">
        <w:rPr>
          <w:rFonts w:asciiTheme="minorHAnsi" w:hAnsiTheme="minorHAnsi" w:cstheme="minorHAnsi"/>
          <w:sz w:val="20"/>
          <w:szCs w:val="20"/>
        </w:rPr>
        <w:t xml:space="preserve">  Whole Class Reading and more at The Teach Hub</w:t>
      </w:r>
    </w:p>
    <w:bookmarkEnd w:id="1"/>
    <w:p w14:paraId="5FF274C8" w14:textId="70204496" w:rsidR="00F742B2" w:rsidRDefault="00F742B2" w:rsidP="003A4501">
      <w:pPr>
        <w:jc w:val="center"/>
        <w:rPr>
          <w:rFonts w:asciiTheme="minorHAnsi" w:hAnsiTheme="minorHAnsi" w:cstheme="minorHAnsi"/>
          <w:b/>
          <w:sz w:val="28"/>
          <w:u w:val="single"/>
        </w:rPr>
      </w:pPr>
    </w:p>
    <w:p w14:paraId="41CCED8D" w14:textId="77777777" w:rsidR="00FB633B" w:rsidRDefault="00FB633B" w:rsidP="003A4501">
      <w:pPr>
        <w:jc w:val="center"/>
        <w:rPr>
          <w:rFonts w:asciiTheme="minorHAnsi" w:hAnsiTheme="minorHAnsi" w:cstheme="minorHAnsi"/>
          <w:b/>
          <w:sz w:val="28"/>
          <w:u w:val="single"/>
        </w:rPr>
      </w:pPr>
    </w:p>
    <w:p w14:paraId="1CFE0769" w14:textId="678DB105" w:rsidR="0025639F" w:rsidRPr="008C3D3F" w:rsidRDefault="0025639F" w:rsidP="003A4501">
      <w:pPr>
        <w:jc w:val="center"/>
        <w:rPr>
          <w:rFonts w:asciiTheme="minorHAnsi" w:hAnsiTheme="minorHAnsi" w:cstheme="minorHAnsi"/>
          <w:b/>
          <w:sz w:val="28"/>
          <w:u w:val="single"/>
        </w:rPr>
      </w:pPr>
      <w:r w:rsidRPr="008C3D3F">
        <w:rPr>
          <w:rFonts w:asciiTheme="minorHAnsi" w:hAnsiTheme="minorHAnsi" w:cstheme="minorHAnsi"/>
          <w:b/>
          <w:sz w:val="28"/>
          <w:u w:val="single"/>
        </w:rPr>
        <w:lastRenderedPageBreak/>
        <w:t>Whole Class Feedback Sheet</w:t>
      </w:r>
    </w:p>
    <w:p w14:paraId="586EF9F2" w14:textId="77777777" w:rsidR="0025639F" w:rsidRPr="008C3D3F" w:rsidRDefault="0025639F" w:rsidP="0025639F">
      <w:pPr>
        <w:rPr>
          <w:rFonts w:asciiTheme="minorHAnsi" w:hAnsiTheme="minorHAnsi" w:cstheme="minorHAnsi"/>
          <w:sz w:val="28"/>
        </w:rPr>
      </w:pPr>
    </w:p>
    <w:tbl>
      <w:tblPr>
        <w:tblStyle w:val="TableGrid"/>
        <w:tblW w:w="15167" w:type="dxa"/>
        <w:tblInd w:w="137" w:type="dxa"/>
        <w:tblLook w:val="04A0" w:firstRow="1" w:lastRow="0" w:firstColumn="1" w:lastColumn="0" w:noHBand="0" w:noVBand="1"/>
      </w:tblPr>
      <w:tblGrid>
        <w:gridCol w:w="4147"/>
        <w:gridCol w:w="4358"/>
        <w:gridCol w:w="4253"/>
        <w:gridCol w:w="2409"/>
      </w:tblGrid>
      <w:tr w:rsidR="0025639F" w:rsidRPr="008C3D3F" w14:paraId="2B8286E2" w14:textId="77777777" w:rsidTr="00A26796">
        <w:tc>
          <w:tcPr>
            <w:tcW w:w="12758" w:type="dxa"/>
            <w:gridSpan w:val="3"/>
            <w:shd w:val="clear" w:color="auto" w:fill="D9D9D9" w:themeFill="background1" w:themeFillShade="D9"/>
          </w:tcPr>
          <w:p w14:paraId="34779899" w14:textId="77777777" w:rsidR="0025639F" w:rsidRPr="008C3D3F" w:rsidRDefault="0025639F" w:rsidP="00A26796">
            <w:pPr>
              <w:jc w:val="center"/>
              <w:rPr>
                <w:rFonts w:asciiTheme="minorHAnsi" w:hAnsiTheme="minorHAnsi" w:cstheme="minorHAnsi"/>
                <w:b/>
              </w:rPr>
            </w:pPr>
            <w:r w:rsidRPr="008C3D3F">
              <w:rPr>
                <w:rFonts w:asciiTheme="minorHAnsi" w:hAnsiTheme="minorHAnsi" w:cstheme="minorHAnsi"/>
                <w:b/>
              </w:rPr>
              <w:t>Names</w:t>
            </w:r>
          </w:p>
        </w:tc>
        <w:tc>
          <w:tcPr>
            <w:tcW w:w="2409" w:type="dxa"/>
            <w:shd w:val="clear" w:color="auto" w:fill="D9D9D9" w:themeFill="background1" w:themeFillShade="D9"/>
          </w:tcPr>
          <w:p w14:paraId="6B25FDB2" w14:textId="77777777" w:rsidR="0025639F" w:rsidRPr="008C3D3F" w:rsidRDefault="0025639F" w:rsidP="00A26796">
            <w:pPr>
              <w:jc w:val="center"/>
              <w:rPr>
                <w:rFonts w:asciiTheme="minorHAnsi" w:hAnsiTheme="minorHAnsi" w:cstheme="minorHAnsi"/>
                <w:b/>
                <w:sz w:val="20"/>
              </w:rPr>
            </w:pPr>
            <w:r w:rsidRPr="008C3D3F">
              <w:rPr>
                <w:rFonts w:asciiTheme="minorHAnsi" w:hAnsiTheme="minorHAnsi" w:cstheme="minorHAnsi"/>
                <w:b/>
                <w:sz w:val="20"/>
              </w:rPr>
              <w:t>Need Further Support</w:t>
            </w:r>
          </w:p>
        </w:tc>
      </w:tr>
      <w:tr w:rsidR="0025639F" w:rsidRPr="008C3D3F" w14:paraId="5CD91F88" w14:textId="77777777" w:rsidTr="00A26796">
        <w:trPr>
          <w:trHeight w:val="2021"/>
        </w:trPr>
        <w:tc>
          <w:tcPr>
            <w:tcW w:w="4147" w:type="dxa"/>
            <w:vMerge w:val="restart"/>
          </w:tcPr>
          <w:p w14:paraId="4B708CD5" w14:textId="4E4D00F0" w:rsidR="0025639F" w:rsidRPr="008C3D3F" w:rsidRDefault="0025639F" w:rsidP="00A26796">
            <w:pPr>
              <w:rPr>
                <w:rFonts w:asciiTheme="minorHAnsi" w:hAnsiTheme="minorHAnsi" w:cstheme="minorHAnsi"/>
              </w:rPr>
            </w:pPr>
          </w:p>
        </w:tc>
        <w:tc>
          <w:tcPr>
            <w:tcW w:w="4358" w:type="dxa"/>
            <w:vMerge w:val="restart"/>
          </w:tcPr>
          <w:p w14:paraId="242705B5" w14:textId="77777777" w:rsidR="0025639F" w:rsidRPr="008C3D3F" w:rsidRDefault="0025639F" w:rsidP="00A26796">
            <w:pPr>
              <w:rPr>
                <w:rFonts w:asciiTheme="minorHAnsi" w:hAnsiTheme="minorHAnsi" w:cstheme="minorHAnsi"/>
              </w:rPr>
            </w:pPr>
          </w:p>
        </w:tc>
        <w:tc>
          <w:tcPr>
            <w:tcW w:w="4253" w:type="dxa"/>
            <w:vMerge w:val="restart"/>
          </w:tcPr>
          <w:p w14:paraId="4DDE556C" w14:textId="6733EE62" w:rsidR="0025639F" w:rsidRPr="008C3D3F" w:rsidRDefault="0025639F" w:rsidP="00A26796">
            <w:pPr>
              <w:rPr>
                <w:rFonts w:asciiTheme="minorHAnsi" w:hAnsiTheme="minorHAnsi" w:cstheme="minorHAnsi"/>
              </w:rPr>
            </w:pPr>
          </w:p>
        </w:tc>
        <w:tc>
          <w:tcPr>
            <w:tcW w:w="2409" w:type="dxa"/>
            <w:tcBorders>
              <w:bottom w:val="single" w:sz="4" w:space="0" w:color="auto"/>
            </w:tcBorders>
          </w:tcPr>
          <w:p w14:paraId="657FE6ED" w14:textId="77777777" w:rsidR="0025639F" w:rsidRPr="008C3D3F" w:rsidRDefault="0025639F" w:rsidP="00A26796">
            <w:pPr>
              <w:rPr>
                <w:rFonts w:asciiTheme="minorHAnsi" w:hAnsiTheme="minorHAnsi" w:cstheme="minorHAnsi"/>
                <w:b/>
              </w:rPr>
            </w:pPr>
          </w:p>
          <w:p w14:paraId="76CAF201" w14:textId="77777777" w:rsidR="0025639F" w:rsidRPr="008C3D3F" w:rsidRDefault="0025639F" w:rsidP="00A26796">
            <w:pPr>
              <w:rPr>
                <w:rFonts w:asciiTheme="minorHAnsi" w:hAnsiTheme="minorHAnsi" w:cstheme="minorHAnsi"/>
                <w:b/>
              </w:rPr>
            </w:pPr>
          </w:p>
          <w:p w14:paraId="62B2FD62" w14:textId="77777777" w:rsidR="0025639F" w:rsidRPr="008C3D3F" w:rsidRDefault="0025639F" w:rsidP="00A26796">
            <w:pPr>
              <w:rPr>
                <w:rFonts w:asciiTheme="minorHAnsi" w:hAnsiTheme="minorHAnsi" w:cstheme="minorHAnsi"/>
                <w:b/>
              </w:rPr>
            </w:pPr>
          </w:p>
          <w:p w14:paraId="07AF7D89" w14:textId="77777777" w:rsidR="0025639F" w:rsidRPr="008C3D3F" w:rsidRDefault="0025639F" w:rsidP="00A26796">
            <w:pPr>
              <w:rPr>
                <w:rFonts w:asciiTheme="minorHAnsi" w:hAnsiTheme="minorHAnsi" w:cstheme="minorHAnsi"/>
                <w:b/>
              </w:rPr>
            </w:pPr>
          </w:p>
          <w:p w14:paraId="726F9794" w14:textId="77777777" w:rsidR="0025639F" w:rsidRPr="008C3D3F" w:rsidRDefault="0025639F" w:rsidP="00A26796">
            <w:pPr>
              <w:rPr>
                <w:rFonts w:asciiTheme="minorHAnsi" w:hAnsiTheme="minorHAnsi" w:cstheme="minorHAnsi"/>
                <w:b/>
              </w:rPr>
            </w:pPr>
          </w:p>
          <w:p w14:paraId="3E170C6A" w14:textId="77777777" w:rsidR="0025639F" w:rsidRPr="008C3D3F" w:rsidRDefault="0025639F" w:rsidP="00A26796">
            <w:pPr>
              <w:rPr>
                <w:rFonts w:asciiTheme="minorHAnsi" w:hAnsiTheme="minorHAnsi" w:cstheme="minorHAnsi"/>
                <w:b/>
              </w:rPr>
            </w:pPr>
          </w:p>
          <w:p w14:paraId="15441DE5" w14:textId="77777777" w:rsidR="0025639F" w:rsidRPr="008C3D3F" w:rsidRDefault="0025639F" w:rsidP="00A26796">
            <w:pPr>
              <w:rPr>
                <w:rFonts w:asciiTheme="minorHAnsi" w:hAnsiTheme="minorHAnsi" w:cstheme="minorHAnsi"/>
                <w:b/>
              </w:rPr>
            </w:pPr>
          </w:p>
          <w:p w14:paraId="713B966E" w14:textId="77777777" w:rsidR="0025639F" w:rsidRPr="008C3D3F" w:rsidRDefault="0025639F" w:rsidP="00A26796">
            <w:pPr>
              <w:rPr>
                <w:rFonts w:asciiTheme="minorHAnsi" w:hAnsiTheme="minorHAnsi" w:cstheme="minorHAnsi"/>
                <w:b/>
              </w:rPr>
            </w:pPr>
          </w:p>
          <w:p w14:paraId="1606FBAA" w14:textId="77777777" w:rsidR="0025639F" w:rsidRPr="008C3D3F" w:rsidRDefault="0025639F" w:rsidP="00A26796">
            <w:pPr>
              <w:rPr>
                <w:rFonts w:asciiTheme="minorHAnsi" w:hAnsiTheme="minorHAnsi" w:cstheme="minorHAnsi"/>
                <w:b/>
              </w:rPr>
            </w:pPr>
          </w:p>
          <w:p w14:paraId="24F16C6C"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 xml:space="preserve"> </w:t>
            </w:r>
          </w:p>
        </w:tc>
      </w:tr>
      <w:tr w:rsidR="0025639F" w:rsidRPr="008C3D3F" w14:paraId="7703EB77" w14:textId="77777777" w:rsidTr="00A26796">
        <w:tc>
          <w:tcPr>
            <w:tcW w:w="4147" w:type="dxa"/>
            <w:vMerge/>
            <w:shd w:val="clear" w:color="auto" w:fill="auto"/>
          </w:tcPr>
          <w:p w14:paraId="109B9C5F" w14:textId="77777777" w:rsidR="0025639F" w:rsidRPr="008C3D3F" w:rsidRDefault="0025639F" w:rsidP="00A26796">
            <w:pPr>
              <w:jc w:val="center"/>
              <w:rPr>
                <w:rFonts w:asciiTheme="minorHAnsi" w:hAnsiTheme="minorHAnsi" w:cstheme="minorHAnsi"/>
                <w:b/>
                <w:sz w:val="36"/>
              </w:rPr>
            </w:pPr>
          </w:p>
        </w:tc>
        <w:tc>
          <w:tcPr>
            <w:tcW w:w="4358" w:type="dxa"/>
            <w:vMerge/>
            <w:shd w:val="clear" w:color="auto" w:fill="auto"/>
          </w:tcPr>
          <w:p w14:paraId="3CCA9492" w14:textId="77777777" w:rsidR="0025639F" w:rsidRPr="008C3D3F" w:rsidRDefault="0025639F" w:rsidP="00A26796">
            <w:pPr>
              <w:jc w:val="center"/>
              <w:rPr>
                <w:rFonts w:asciiTheme="minorHAnsi" w:hAnsiTheme="minorHAnsi" w:cstheme="minorHAnsi"/>
                <w:b/>
                <w:sz w:val="36"/>
              </w:rPr>
            </w:pPr>
          </w:p>
        </w:tc>
        <w:tc>
          <w:tcPr>
            <w:tcW w:w="4253" w:type="dxa"/>
            <w:vMerge/>
            <w:shd w:val="clear" w:color="auto" w:fill="auto"/>
          </w:tcPr>
          <w:p w14:paraId="42B27763" w14:textId="77777777" w:rsidR="0025639F" w:rsidRPr="008C3D3F" w:rsidRDefault="0025639F" w:rsidP="00A26796">
            <w:pPr>
              <w:jc w:val="center"/>
              <w:rPr>
                <w:rFonts w:asciiTheme="minorHAnsi" w:hAnsiTheme="minorHAnsi" w:cstheme="minorHAnsi"/>
                <w:b/>
                <w:sz w:val="36"/>
              </w:rPr>
            </w:pPr>
          </w:p>
        </w:tc>
        <w:tc>
          <w:tcPr>
            <w:tcW w:w="2409" w:type="dxa"/>
            <w:shd w:val="clear" w:color="auto" w:fill="D9D9D9" w:themeFill="background1" w:themeFillShade="D9"/>
          </w:tcPr>
          <w:p w14:paraId="539ADC58" w14:textId="77777777" w:rsidR="0025639F" w:rsidRPr="008C3D3F" w:rsidRDefault="0025639F" w:rsidP="00A26796">
            <w:pPr>
              <w:jc w:val="center"/>
              <w:rPr>
                <w:rFonts w:asciiTheme="minorHAnsi" w:hAnsiTheme="minorHAnsi" w:cstheme="minorHAnsi"/>
                <w:b/>
              </w:rPr>
            </w:pPr>
            <w:r w:rsidRPr="008C3D3F">
              <w:rPr>
                <w:rFonts w:asciiTheme="minorHAnsi" w:hAnsiTheme="minorHAnsi" w:cstheme="minorHAnsi"/>
                <w:b/>
                <w:sz w:val="20"/>
              </w:rPr>
              <w:t>Work to Praise and Share</w:t>
            </w:r>
          </w:p>
        </w:tc>
      </w:tr>
      <w:tr w:rsidR="0025639F" w:rsidRPr="008C3D3F" w14:paraId="7D62E271" w14:textId="77777777" w:rsidTr="00AA17F8">
        <w:trPr>
          <w:trHeight w:val="4039"/>
        </w:trPr>
        <w:tc>
          <w:tcPr>
            <w:tcW w:w="4147" w:type="dxa"/>
            <w:vMerge/>
          </w:tcPr>
          <w:p w14:paraId="6C6D29B7" w14:textId="77777777" w:rsidR="0025639F" w:rsidRPr="008C3D3F" w:rsidRDefault="0025639F" w:rsidP="00A26796">
            <w:pPr>
              <w:rPr>
                <w:rFonts w:asciiTheme="minorHAnsi" w:hAnsiTheme="minorHAnsi" w:cstheme="minorHAnsi"/>
              </w:rPr>
            </w:pPr>
          </w:p>
        </w:tc>
        <w:tc>
          <w:tcPr>
            <w:tcW w:w="4358" w:type="dxa"/>
            <w:vMerge/>
          </w:tcPr>
          <w:p w14:paraId="32E64A7E" w14:textId="77777777" w:rsidR="0025639F" w:rsidRPr="008C3D3F" w:rsidRDefault="0025639F" w:rsidP="00A26796">
            <w:pPr>
              <w:rPr>
                <w:rFonts w:asciiTheme="minorHAnsi" w:hAnsiTheme="minorHAnsi" w:cstheme="minorHAnsi"/>
              </w:rPr>
            </w:pPr>
          </w:p>
        </w:tc>
        <w:tc>
          <w:tcPr>
            <w:tcW w:w="4253" w:type="dxa"/>
            <w:vMerge/>
          </w:tcPr>
          <w:p w14:paraId="47C484BC" w14:textId="77777777" w:rsidR="0025639F" w:rsidRPr="008C3D3F" w:rsidRDefault="0025639F" w:rsidP="00A26796">
            <w:pPr>
              <w:rPr>
                <w:rFonts w:asciiTheme="minorHAnsi" w:hAnsiTheme="minorHAnsi" w:cstheme="minorHAnsi"/>
              </w:rPr>
            </w:pPr>
          </w:p>
        </w:tc>
        <w:tc>
          <w:tcPr>
            <w:tcW w:w="2409" w:type="dxa"/>
          </w:tcPr>
          <w:p w14:paraId="59250CA4" w14:textId="77777777" w:rsidR="0025639F" w:rsidRPr="008C3D3F" w:rsidRDefault="0025639F" w:rsidP="00A26796">
            <w:pPr>
              <w:rPr>
                <w:rFonts w:asciiTheme="minorHAnsi" w:hAnsiTheme="minorHAnsi" w:cstheme="minorHAnsi"/>
              </w:rPr>
            </w:pPr>
          </w:p>
        </w:tc>
      </w:tr>
      <w:tr w:rsidR="0025639F" w:rsidRPr="008C3D3F" w14:paraId="4B38666A" w14:textId="77777777" w:rsidTr="00A26796">
        <w:trPr>
          <w:trHeight w:val="1453"/>
        </w:trPr>
        <w:tc>
          <w:tcPr>
            <w:tcW w:w="8505" w:type="dxa"/>
            <w:gridSpan w:val="2"/>
          </w:tcPr>
          <w:p w14:paraId="0E9CDFAB"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Areas to work on – next steps</w:t>
            </w:r>
          </w:p>
          <w:p w14:paraId="5595F459" w14:textId="0FE2E5F7" w:rsidR="0025639F" w:rsidRPr="008C3D3F" w:rsidRDefault="0025639F" w:rsidP="00AA17F8">
            <w:pPr>
              <w:rPr>
                <w:rFonts w:asciiTheme="minorHAnsi" w:hAnsiTheme="minorHAnsi" w:cstheme="minorHAnsi"/>
                <w:b/>
              </w:rPr>
            </w:pPr>
          </w:p>
        </w:tc>
        <w:tc>
          <w:tcPr>
            <w:tcW w:w="6662" w:type="dxa"/>
            <w:gridSpan w:val="2"/>
          </w:tcPr>
          <w:p w14:paraId="74CBD85D"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Spelling, Punctuation &amp; Grammar</w:t>
            </w:r>
          </w:p>
        </w:tc>
      </w:tr>
    </w:tbl>
    <w:p w14:paraId="4DBDC972" w14:textId="77777777" w:rsidR="0025639F" w:rsidRPr="008C3D3F" w:rsidRDefault="0025639F" w:rsidP="0025639F">
      <w:pPr>
        <w:tabs>
          <w:tab w:val="left" w:pos="4080"/>
        </w:tabs>
        <w:rPr>
          <w:rFonts w:asciiTheme="minorHAnsi" w:hAnsiTheme="minorHAnsi" w:cstheme="minorHAnsi"/>
          <w:sz w:val="8"/>
        </w:rPr>
      </w:pPr>
    </w:p>
    <w:p w14:paraId="4B4A1CCE" w14:textId="22218F94" w:rsidR="00A662F7" w:rsidRPr="00F61B6D" w:rsidRDefault="00A662F7" w:rsidP="00A662F7">
      <w:pPr>
        <w:pStyle w:val="Footer"/>
        <w:rPr>
          <w:rFonts w:asciiTheme="minorHAnsi" w:hAnsiTheme="minorHAnsi" w:cstheme="minorHAnsi"/>
          <w:sz w:val="20"/>
          <w:szCs w:val="20"/>
        </w:rPr>
      </w:pPr>
      <w:r w:rsidRPr="00300AB4">
        <w:rPr>
          <w:noProof/>
        </w:rPr>
        <w:drawing>
          <wp:anchor distT="0" distB="0" distL="114300" distR="114300" simplePos="0" relativeHeight="251682816" behindDoc="0" locked="0" layoutInCell="1" allowOverlap="1" wp14:anchorId="5CEFD69C" wp14:editId="48566269">
            <wp:simplePos x="0" y="0"/>
            <wp:positionH relativeFrom="page">
              <wp:posOffset>1733550</wp:posOffset>
            </wp:positionH>
            <wp:positionV relativeFrom="paragraph">
              <wp:posOffset>14605</wp:posOffset>
            </wp:positionV>
            <wp:extent cx="322729" cy="304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 xml:space="preserve">                                                                </w:t>
      </w:r>
      <w:r w:rsidRPr="00F61B6D">
        <w:rPr>
          <w:rFonts w:asciiTheme="minorHAnsi" w:hAnsiTheme="minorHAnsi" w:cstheme="minorHAnsi"/>
          <w:sz w:val="20"/>
          <w:szCs w:val="20"/>
        </w:rPr>
        <w:t xml:space="preserve">©The Teach Hub      Hubbard Consultancy Limited       </w:t>
      </w:r>
      <w:r w:rsidRPr="00F61B6D">
        <w:rPr>
          <w:rFonts w:asciiTheme="minorHAnsi" w:hAnsiTheme="minorHAnsi" w:cstheme="minorHAnsi"/>
          <w:noProof/>
          <w:sz w:val="20"/>
          <w:szCs w:val="20"/>
        </w:rPr>
        <w:drawing>
          <wp:inline distT="0" distB="0" distL="0" distR="0" wp14:anchorId="753FECEA" wp14:editId="3070C44C">
            <wp:extent cx="178435" cy="1874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839" cy="201539"/>
                    </a:xfrm>
                    <a:prstGeom prst="rect">
                      <a:avLst/>
                    </a:prstGeom>
                  </pic:spPr>
                </pic:pic>
              </a:graphicData>
            </a:graphic>
          </wp:inline>
        </w:drawing>
      </w:r>
      <w:r w:rsidRPr="00F61B6D">
        <w:rPr>
          <w:rFonts w:asciiTheme="minorHAnsi" w:hAnsiTheme="minorHAnsi" w:cstheme="minorHAnsi"/>
          <w:sz w:val="20"/>
          <w:szCs w:val="20"/>
        </w:rPr>
        <w:t xml:space="preserve">  Whole Class Reading and more at The Teach Hub</w:t>
      </w:r>
    </w:p>
    <w:p w14:paraId="51967E84" w14:textId="2E4181E9" w:rsidR="00E367C5" w:rsidRPr="008C3D3F" w:rsidRDefault="00E367C5" w:rsidP="0025639F">
      <w:pPr>
        <w:jc w:val="center"/>
        <w:rPr>
          <w:rFonts w:asciiTheme="minorHAnsi" w:hAnsiTheme="minorHAnsi" w:cstheme="minorHAnsi"/>
          <w:sz w:val="8"/>
        </w:rPr>
      </w:pPr>
    </w:p>
    <w:sectPr w:rsidR="00E367C5" w:rsidRPr="008C3D3F" w:rsidSect="00F742B2">
      <w:pgSz w:w="16838" w:h="11906" w:orient="landscape"/>
      <w:pgMar w:top="34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5A06" w14:textId="77777777" w:rsidR="00C71DC7" w:rsidRDefault="00C71DC7" w:rsidP="00F26463">
      <w:r>
        <w:separator/>
      </w:r>
    </w:p>
  </w:endnote>
  <w:endnote w:type="continuationSeparator" w:id="0">
    <w:p w14:paraId="192ABC74" w14:textId="77777777" w:rsidR="00C71DC7" w:rsidRDefault="00C71DC7" w:rsidP="00F2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46CB" w14:textId="77777777" w:rsidR="00C71DC7" w:rsidRDefault="00C71DC7" w:rsidP="00F26463">
      <w:r>
        <w:separator/>
      </w:r>
    </w:p>
  </w:footnote>
  <w:footnote w:type="continuationSeparator" w:id="0">
    <w:p w14:paraId="116F3404" w14:textId="77777777" w:rsidR="00C71DC7" w:rsidRDefault="00C71DC7" w:rsidP="00F26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1C1"/>
    <w:multiLevelType w:val="hybridMultilevel"/>
    <w:tmpl w:val="1D5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6628E"/>
    <w:multiLevelType w:val="hybridMultilevel"/>
    <w:tmpl w:val="74AC6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44A72"/>
    <w:multiLevelType w:val="hybridMultilevel"/>
    <w:tmpl w:val="58B82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B379B"/>
    <w:multiLevelType w:val="hybridMultilevel"/>
    <w:tmpl w:val="8BE6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B68BA"/>
    <w:multiLevelType w:val="hybridMultilevel"/>
    <w:tmpl w:val="D6D40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06BFE"/>
    <w:multiLevelType w:val="hybridMultilevel"/>
    <w:tmpl w:val="3640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F5B5A"/>
    <w:multiLevelType w:val="hybridMultilevel"/>
    <w:tmpl w:val="AAB2ED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154A4"/>
    <w:multiLevelType w:val="hybridMultilevel"/>
    <w:tmpl w:val="D6D40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54E4D"/>
    <w:multiLevelType w:val="hybridMultilevel"/>
    <w:tmpl w:val="37A28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E6E3A"/>
    <w:multiLevelType w:val="hybridMultilevel"/>
    <w:tmpl w:val="C762AD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6EDF2071"/>
    <w:multiLevelType w:val="hybridMultilevel"/>
    <w:tmpl w:val="DA381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30DA0"/>
    <w:multiLevelType w:val="hybridMultilevel"/>
    <w:tmpl w:val="C1600296"/>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1"/>
  </w:num>
  <w:num w:numId="6">
    <w:abstractNumId w:val="8"/>
  </w:num>
  <w:num w:numId="7">
    <w:abstractNumId w:val="10"/>
  </w:num>
  <w:num w:numId="8">
    <w:abstractNumId w:val="2"/>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3"/>
    <w:rsid w:val="000026A9"/>
    <w:rsid w:val="000041DD"/>
    <w:rsid w:val="00014ECE"/>
    <w:rsid w:val="00020ECD"/>
    <w:rsid w:val="00056F22"/>
    <w:rsid w:val="00070F2D"/>
    <w:rsid w:val="000C4DF6"/>
    <w:rsid w:val="000F3506"/>
    <w:rsid w:val="00136A05"/>
    <w:rsid w:val="00145C95"/>
    <w:rsid w:val="00152564"/>
    <w:rsid w:val="001525B2"/>
    <w:rsid w:val="00175093"/>
    <w:rsid w:val="00195C05"/>
    <w:rsid w:val="001B7F29"/>
    <w:rsid w:val="001C2A07"/>
    <w:rsid w:val="00206A40"/>
    <w:rsid w:val="002212D7"/>
    <w:rsid w:val="00231C61"/>
    <w:rsid w:val="0025639F"/>
    <w:rsid w:val="0025767A"/>
    <w:rsid w:val="0026129B"/>
    <w:rsid w:val="00277E68"/>
    <w:rsid w:val="00284E7C"/>
    <w:rsid w:val="00293D4F"/>
    <w:rsid w:val="002B02E9"/>
    <w:rsid w:val="002B2A0C"/>
    <w:rsid w:val="002C05B8"/>
    <w:rsid w:val="002F571C"/>
    <w:rsid w:val="00301C3C"/>
    <w:rsid w:val="0030236F"/>
    <w:rsid w:val="0033640B"/>
    <w:rsid w:val="00347152"/>
    <w:rsid w:val="0039110D"/>
    <w:rsid w:val="003A4501"/>
    <w:rsid w:val="003A587B"/>
    <w:rsid w:val="003E2D2D"/>
    <w:rsid w:val="003E5EA4"/>
    <w:rsid w:val="003F1776"/>
    <w:rsid w:val="0040268B"/>
    <w:rsid w:val="00406953"/>
    <w:rsid w:val="00407289"/>
    <w:rsid w:val="0041382C"/>
    <w:rsid w:val="00424B83"/>
    <w:rsid w:val="004579AB"/>
    <w:rsid w:val="0046066D"/>
    <w:rsid w:val="00496B22"/>
    <w:rsid w:val="004A293C"/>
    <w:rsid w:val="004A50A1"/>
    <w:rsid w:val="004A6907"/>
    <w:rsid w:val="004B0E48"/>
    <w:rsid w:val="004C1087"/>
    <w:rsid w:val="004C4383"/>
    <w:rsid w:val="004C6B5C"/>
    <w:rsid w:val="004C73B2"/>
    <w:rsid w:val="00516F80"/>
    <w:rsid w:val="0054360B"/>
    <w:rsid w:val="0055469A"/>
    <w:rsid w:val="00572AD2"/>
    <w:rsid w:val="005A0FE9"/>
    <w:rsid w:val="005C39AA"/>
    <w:rsid w:val="0061490B"/>
    <w:rsid w:val="00621D03"/>
    <w:rsid w:val="00625195"/>
    <w:rsid w:val="006345B6"/>
    <w:rsid w:val="006709A6"/>
    <w:rsid w:val="006745FA"/>
    <w:rsid w:val="0068559B"/>
    <w:rsid w:val="006B11CE"/>
    <w:rsid w:val="006E3030"/>
    <w:rsid w:val="00717284"/>
    <w:rsid w:val="00750ECD"/>
    <w:rsid w:val="0076153D"/>
    <w:rsid w:val="00782077"/>
    <w:rsid w:val="007C06C7"/>
    <w:rsid w:val="007C4D1D"/>
    <w:rsid w:val="00810851"/>
    <w:rsid w:val="00855B39"/>
    <w:rsid w:val="00866690"/>
    <w:rsid w:val="00884961"/>
    <w:rsid w:val="008C32B8"/>
    <w:rsid w:val="008C3D3F"/>
    <w:rsid w:val="008D3CFE"/>
    <w:rsid w:val="008D64FB"/>
    <w:rsid w:val="008E03D9"/>
    <w:rsid w:val="008F2BD9"/>
    <w:rsid w:val="009106F8"/>
    <w:rsid w:val="009117FB"/>
    <w:rsid w:val="0093713E"/>
    <w:rsid w:val="00961EA1"/>
    <w:rsid w:val="009620F4"/>
    <w:rsid w:val="009704C7"/>
    <w:rsid w:val="00970538"/>
    <w:rsid w:val="00986251"/>
    <w:rsid w:val="00991992"/>
    <w:rsid w:val="009B0389"/>
    <w:rsid w:val="009D3CBC"/>
    <w:rsid w:val="009E2739"/>
    <w:rsid w:val="009E6413"/>
    <w:rsid w:val="00A26796"/>
    <w:rsid w:val="00A55790"/>
    <w:rsid w:val="00A662F7"/>
    <w:rsid w:val="00A70D8B"/>
    <w:rsid w:val="00A91608"/>
    <w:rsid w:val="00A950D4"/>
    <w:rsid w:val="00A95410"/>
    <w:rsid w:val="00AA17F8"/>
    <w:rsid w:val="00B01DD9"/>
    <w:rsid w:val="00B144B5"/>
    <w:rsid w:val="00B2357C"/>
    <w:rsid w:val="00B31DC4"/>
    <w:rsid w:val="00B46CF1"/>
    <w:rsid w:val="00B5422E"/>
    <w:rsid w:val="00B83F13"/>
    <w:rsid w:val="00B91B12"/>
    <w:rsid w:val="00B9279E"/>
    <w:rsid w:val="00BC327B"/>
    <w:rsid w:val="00BD13C4"/>
    <w:rsid w:val="00BD4BF7"/>
    <w:rsid w:val="00BE3B0C"/>
    <w:rsid w:val="00BF2B11"/>
    <w:rsid w:val="00BF402A"/>
    <w:rsid w:val="00C10CAC"/>
    <w:rsid w:val="00C36E5E"/>
    <w:rsid w:val="00C67B73"/>
    <w:rsid w:val="00C71DC7"/>
    <w:rsid w:val="00C87B8C"/>
    <w:rsid w:val="00CC5DEB"/>
    <w:rsid w:val="00CE585E"/>
    <w:rsid w:val="00D12A26"/>
    <w:rsid w:val="00D15D8B"/>
    <w:rsid w:val="00D9174C"/>
    <w:rsid w:val="00D95D01"/>
    <w:rsid w:val="00DB701E"/>
    <w:rsid w:val="00E049D2"/>
    <w:rsid w:val="00E05EEE"/>
    <w:rsid w:val="00E367C5"/>
    <w:rsid w:val="00E44D5A"/>
    <w:rsid w:val="00E4509C"/>
    <w:rsid w:val="00E54D1C"/>
    <w:rsid w:val="00E73B28"/>
    <w:rsid w:val="00E841B2"/>
    <w:rsid w:val="00E84551"/>
    <w:rsid w:val="00EA06D8"/>
    <w:rsid w:val="00EC2E9F"/>
    <w:rsid w:val="00ED3594"/>
    <w:rsid w:val="00ED4975"/>
    <w:rsid w:val="00ED5CD5"/>
    <w:rsid w:val="00EE4945"/>
    <w:rsid w:val="00EE786A"/>
    <w:rsid w:val="00F12963"/>
    <w:rsid w:val="00F1457E"/>
    <w:rsid w:val="00F26463"/>
    <w:rsid w:val="00F35E84"/>
    <w:rsid w:val="00F44D8B"/>
    <w:rsid w:val="00F623ED"/>
    <w:rsid w:val="00F742B2"/>
    <w:rsid w:val="00FA2B03"/>
    <w:rsid w:val="00FA3607"/>
    <w:rsid w:val="00FB55DC"/>
    <w:rsid w:val="00FB633B"/>
    <w:rsid w:val="00FE4A69"/>
    <w:rsid w:val="00FF2FD2"/>
    <w:rsid w:val="00FF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1187"/>
  <w15:docId w15:val="{3C2FDE9E-F0DD-44FF-8895-D41704D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4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463"/>
    <w:pPr>
      <w:tabs>
        <w:tab w:val="center" w:pos="4513"/>
        <w:tab w:val="right" w:pos="9026"/>
      </w:tabs>
    </w:pPr>
  </w:style>
  <w:style w:type="character" w:customStyle="1" w:styleId="HeaderChar">
    <w:name w:val="Header Char"/>
    <w:basedOn w:val="DefaultParagraphFont"/>
    <w:link w:val="Header"/>
    <w:uiPriority w:val="99"/>
    <w:rsid w:val="00F26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463"/>
    <w:pPr>
      <w:tabs>
        <w:tab w:val="center" w:pos="4513"/>
        <w:tab w:val="right" w:pos="9026"/>
      </w:tabs>
    </w:pPr>
  </w:style>
  <w:style w:type="character" w:customStyle="1" w:styleId="FooterChar">
    <w:name w:val="Footer Char"/>
    <w:basedOn w:val="DefaultParagraphFont"/>
    <w:link w:val="Footer"/>
    <w:uiPriority w:val="99"/>
    <w:rsid w:val="00F26463"/>
    <w:rPr>
      <w:rFonts w:ascii="Times New Roman" w:eastAsia="Times New Roman" w:hAnsi="Times New Roman" w:cs="Times New Roman"/>
      <w:sz w:val="24"/>
      <w:szCs w:val="24"/>
      <w:lang w:eastAsia="en-GB"/>
    </w:rPr>
  </w:style>
  <w:style w:type="paragraph" w:customStyle="1" w:styleId="Default">
    <w:name w:val="Default"/>
    <w:rsid w:val="00F264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0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1705">
      <w:bodyDiv w:val="1"/>
      <w:marLeft w:val="0"/>
      <w:marRight w:val="0"/>
      <w:marTop w:val="0"/>
      <w:marBottom w:val="0"/>
      <w:divBdr>
        <w:top w:val="none" w:sz="0" w:space="0" w:color="auto"/>
        <w:left w:val="none" w:sz="0" w:space="0" w:color="auto"/>
        <w:bottom w:val="none" w:sz="0" w:space="0" w:color="auto"/>
        <w:right w:val="none" w:sz="0" w:space="0" w:color="auto"/>
      </w:divBdr>
    </w:div>
    <w:div w:id="1024285375">
      <w:bodyDiv w:val="1"/>
      <w:marLeft w:val="0"/>
      <w:marRight w:val="0"/>
      <w:marTop w:val="0"/>
      <w:marBottom w:val="0"/>
      <w:divBdr>
        <w:top w:val="none" w:sz="0" w:space="0" w:color="auto"/>
        <w:left w:val="none" w:sz="0" w:space="0" w:color="auto"/>
        <w:bottom w:val="none" w:sz="0" w:space="0" w:color="auto"/>
        <w:right w:val="none" w:sz="0" w:space="0" w:color="auto"/>
      </w:divBdr>
    </w:div>
    <w:div w:id="1894123209">
      <w:bodyDiv w:val="1"/>
      <w:marLeft w:val="0"/>
      <w:marRight w:val="0"/>
      <w:marTop w:val="0"/>
      <w:marBottom w:val="0"/>
      <w:divBdr>
        <w:top w:val="none" w:sz="0" w:space="0" w:color="auto"/>
        <w:left w:val="none" w:sz="0" w:space="0" w:color="auto"/>
        <w:bottom w:val="none" w:sz="0" w:space="0" w:color="auto"/>
        <w:right w:val="none" w:sz="0" w:space="0" w:color="auto"/>
      </w:divBdr>
    </w:div>
    <w:div w:id="20902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Elizabeth A (Entrust)</dc:creator>
  <cp:lastModifiedBy>KerryM</cp:lastModifiedBy>
  <cp:revision>2</cp:revision>
  <cp:lastPrinted>2015-03-18T16:21:00Z</cp:lastPrinted>
  <dcterms:created xsi:type="dcterms:W3CDTF">2019-12-12T14:15:00Z</dcterms:created>
  <dcterms:modified xsi:type="dcterms:W3CDTF">2019-12-12T14:15:00Z</dcterms:modified>
</cp:coreProperties>
</file>