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5D" w:rsidRDefault="00A8535D" w:rsidP="00C861C1">
      <w:pPr>
        <w:jc w:val="both"/>
        <w:rPr>
          <w:rFonts w:ascii="Arial" w:eastAsia="Arial" w:hAnsi="Arial" w:cs="Arial"/>
          <w:sz w:val="22"/>
        </w:rPr>
      </w:pPr>
    </w:p>
    <w:p w:rsidR="00A8535D" w:rsidRDefault="00A8535D">
      <w:pPr>
        <w:ind w:left="6372"/>
        <w:jc w:val="both"/>
        <w:rPr>
          <w:rFonts w:ascii="Arial" w:eastAsia="Arial" w:hAnsi="Arial" w:cs="Arial"/>
          <w:sz w:val="22"/>
        </w:rPr>
      </w:pPr>
    </w:p>
    <w:p w:rsidR="00A8535D" w:rsidRDefault="00A8535D">
      <w:pPr>
        <w:ind w:left="6372"/>
        <w:jc w:val="both"/>
        <w:rPr>
          <w:rFonts w:ascii="Arial" w:eastAsia="Arial" w:hAnsi="Arial" w:cs="Arial"/>
          <w:sz w:val="22"/>
        </w:rPr>
      </w:pPr>
    </w:p>
    <w:p w:rsidR="00A8535D" w:rsidRDefault="00A8535D">
      <w:pPr>
        <w:ind w:left="6372"/>
        <w:jc w:val="both"/>
        <w:rPr>
          <w:rFonts w:ascii="Arial" w:eastAsia="Arial" w:hAnsi="Arial" w:cs="Arial"/>
          <w:sz w:val="22"/>
        </w:rPr>
      </w:pPr>
    </w:p>
    <w:p w:rsidR="00A8535D" w:rsidRDefault="00AF4423">
      <w:pPr>
        <w:ind w:left="6372"/>
        <w:jc w:val="both"/>
        <w:rPr>
          <w:rFonts w:ascii="Arial" w:eastAsia="Arial" w:hAnsi="Arial" w:cs="Arial"/>
          <w:sz w:val="22"/>
        </w:rPr>
      </w:pPr>
      <w:r w:rsidRPr="00CB4F20">
        <w:rPr>
          <w:rFonts w:ascii="Monotype Corsiva" w:hAnsi="Monotype Corsiva"/>
          <w:b/>
          <w:noProof/>
          <w:sz w:val="40"/>
          <w:szCs w:val="36"/>
        </w:rPr>
        <w:drawing>
          <wp:inline distT="0" distB="0" distL="0" distR="0" wp14:anchorId="75C2A796" wp14:editId="47A41DAD">
            <wp:extent cx="2079561" cy="1501140"/>
            <wp:effectExtent l="0" t="0" r="0" b="3810"/>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37" cy="1508991"/>
                    </a:xfrm>
                    <a:prstGeom prst="rect">
                      <a:avLst/>
                    </a:prstGeom>
                    <a:noFill/>
                    <a:ln>
                      <a:noFill/>
                    </a:ln>
                  </pic:spPr>
                </pic:pic>
              </a:graphicData>
            </a:graphic>
          </wp:inline>
        </w:drawing>
      </w:r>
    </w:p>
    <w:p w:rsidR="00A8535D" w:rsidRDefault="00A8535D">
      <w:pPr>
        <w:ind w:left="6372"/>
        <w:jc w:val="both"/>
        <w:rPr>
          <w:rFonts w:ascii="Arial" w:eastAsia="Arial" w:hAnsi="Arial" w:cs="Arial"/>
          <w:sz w:val="22"/>
        </w:rPr>
      </w:pPr>
    </w:p>
    <w:p w:rsidR="00A8535D" w:rsidRDefault="00A8535D" w:rsidP="00AF4423">
      <w:pPr>
        <w:ind w:left="0"/>
        <w:jc w:val="both"/>
      </w:pPr>
    </w:p>
    <w:tbl>
      <w:tblPr>
        <w:tblStyle w:val="TableGrid"/>
        <w:tblW w:w="15090" w:type="dxa"/>
        <w:tblInd w:w="3" w:type="dxa"/>
        <w:tblCellMar>
          <w:top w:w="161" w:type="dxa"/>
          <w:left w:w="101" w:type="dxa"/>
          <w:right w:w="110" w:type="dxa"/>
        </w:tblCellMar>
        <w:tblLook w:val="04A0" w:firstRow="1" w:lastRow="0" w:firstColumn="1" w:lastColumn="0" w:noHBand="0" w:noVBand="1"/>
      </w:tblPr>
      <w:tblGrid>
        <w:gridCol w:w="9253"/>
        <w:gridCol w:w="5837"/>
      </w:tblGrid>
      <w:tr w:rsidR="0018655B">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18655B" w:rsidRDefault="00701CE5" w:rsidP="001122FC">
            <w:pPr>
              <w:ind w:left="0" w:right="23"/>
              <w:jc w:val="center"/>
            </w:pPr>
            <w:r>
              <w:rPr>
                <w:rFonts w:ascii="Arial" w:eastAsia="Arial" w:hAnsi="Arial" w:cs="Arial"/>
                <w:b/>
                <w:color w:val="FFFFFF"/>
                <w:sz w:val="22"/>
              </w:rPr>
              <w:t>W/C 13.07</w:t>
            </w:r>
            <w:r w:rsidR="00001FD4">
              <w:rPr>
                <w:rFonts w:ascii="Arial" w:eastAsia="Arial" w:hAnsi="Arial" w:cs="Arial"/>
                <w:b/>
                <w:color w:val="FFFFFF"/>
                <w:sz w:val="22"/>
              </w:rPr>
              <w:t xml:space="preserve">.2020: Learning Project </w:t>
            </w:r>
            <w:r w:rsidR="003E3D3B">
              <w:rPr>
                <w:rFonts w:ascii="Arial" w:eastAsia="Arial" w:hAnsi="Arial" w:cs="Arial"/>
                <w:b/>
                <w:color w:val="FFFFFF"/>
                <w:sz w:val="22"/>
              </w:rPr>
              <w:t>–</w:t>
            </w:r>
            <w:r w:rsidR="00001FD4">
              <w:rPr>
                <w:rFonts w:ascii="Arial" w:eastAsia="Arial" w:hAnsi="Arial" w:cs="Arial"/>
                <w:b/>
                <w:color w:val="FFFFFF"/>
                <w:sz w:val="22"/>
              </w:rPr>
              <w:t xml:space="preserve"> </w:t>
            </w:r>
            <w:r w:rsidR="001122FC">
              <w:rPr>
                <w:rFonts w:ascii="Arial" w:eastAsia="Arial" w:hAnsi="Arial" w:cs="Arial"/>
                <w:b/>
                <w:color w:val="FFFFFF"/>
                <w:sz w:val="22"/>
              </w:rPr>
              <w:t>Summer and the Seaside!</w:t>
            </w:r>
          </w:p>
        </w:tc>
      </w:tr>
      <w:tr w:rsidR="0018655B">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8655B" w:rsidRDefault="001247E9">
            <w:pPr>
              <w:ind w:left="0" w:right="25"/>
              <w:jc w:val="center"/>
            </w:pPr>
            <w:r>
              <w:t xml:space="preserve">Year One – </w:t>
            </w:r>
            <w:proofErr w:type="spellStart"/>
            <w:r>
              <w:t>Stockham</w:t>
            </w:r>
            <w:proofErr w:type="spellEnd"/>
            <w:r>
              <w:t xml:space="preserve"> School </w:t>
            </w:r>
          </w:p>
        </w:tc>
      </w:tr>
      <w:tr w:rsidR="0018655B">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3E3D3B" w:rsidP="003B2E29">
            <w:pPr>
              <w:ind w:left="0" w:right="17"/>
              <w:jc w:val="center"/>
            </w:pPr>
            <w:r>
              <w:rPr>
                <w:rFonts w:ascii="Arial" w:eastAsia="Arial" w:hAnsi="Arial" w:cs="Arial"/>
                <w:b/>
                <w:sz w:val="20"/>
              </w:rPr>
              <w:t>Weekly Writing</w:t>
            </w:r>
            <w:r w:rsidR="00001FD4">
              <w:rPr>
                <w:rFonts w:ascii="Arial" w:eastAsia="Arial" w:hAnsi="Arial" w:cs="Arial"/>
                <w:b/>
                <w:sz w:val="20"/>
              </w:rPr>
              <w:t xml:space="preserve"> Tasks </w:t>
            </w:r>
            <w:r w:rsidR="00AB2C31">
              <w:rPr>
                <w:rFonts w:ascii="Arial" w:eastAsia="Arial" w:hAnsi="Arial" w:cs="Arial"/>
                <w:b/>
                <w:sz w:val="20"/>
              </w:rPr>
              <w:t>using the</w:t>
            </w:r>
            <w:r w:rsidR="00BC5AF0">
              <w:rPr>
                <w:rFonts w:ascii="Arial" w:eastAsia="Arial" w:hAnsi="Arial" w:cs="Arial"/>
                <w:b/>
                <w:sz w:val="20"/>
              </w:rPr>
              <w:t xml:space="preserve"> story What the Ladybird Heard at the Seaside by </w:t>
            </w:r>
            <w:r w:rsidR="007B1AC1">
              <w:rPr>
                <w:rFonts w:ascii="Arial" w:eastAsia="Arial" w:hAnsi="Arial" w:cs="Arial"/>
                <w:b/>
                <w:sz w:val="20"/>
              </w:rPr>
              <w:t>Julia Donaldson</w:t>
            </w:r>
            <w:r w:rsidR="00AB2C31">
              <w:rPr>
                <w:rFonts w:ascii="Arial" w:eastAsia="Arial" w:hAnsi="Arial" w:cs="Arial"/>
                <w:b/>
                <w:sz w:val="20"/>
              </w:rPr>
              <w:t xml:space="preserve"> available on you tube as a story read out if you do not have book.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pPr>
              <w:ind w:left="2"/>
              <w:jc w:val="center"/>
            </w:pPr>
            <w:r>
              <w:rPr>
                <w:rFonts w:ascii="Arial" w:eastAsia="Arial" w:hAnsi="Arial" w:cs="Arial"/>
                <w:b/>
                <w:sz w:val="20"/>
              </w:rPr>
              <w:t xml:space="preserve">Weekly Phonics Tasks </w:t>
            </w:r>
          </w:p>
        </w:tc>
      </w:tr>
      <w:tr w:rsidR="0018655B">
        <w:trPr>
          <w:trHeight w:val="707"/>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rsidP="003B2E29">
            <w:pPr>
              <w:ind w:left="2"/>
            </w:pPr>
            <w:r>
              <w:rPr>
                <w:rFonts w:ascii="Arial" w:eastAsia="Arial" w:hAnsi="Arial" w:cs="Arial"/>
                <w:b/>
                <w:color w:val="FF0000"/>
                <w:sz w:val="20"/>
              </w:rPr>
              <w:t>Monday-</w:t>
            </w:r>
            <w:r w:rsidR="007B1AC1">
              <w:rPr>
                <w:rFonts w:ascii="Arial" w:eastAsia="Arial" w:hAnsi="Arial" w:cs="Arial"/>
                <w:b/>
                <w:color w:val="auto"/>
                <w:sz w:val="20"/>
              </w:rPr>
              <w:t xml:space="preserve"> In the story Lanky Len and Hefty Hugh tried to steal something that didn’t belong to them. Can you make a wanted poster for them, detailing their attempted crimes? Remember to describe each of the characters so that they can be found. </w:t>
            </w:r>
          </w:p>
        </w:tc>
        <w:tc>
          <w:tcPr>
            <w:tcW w:w="7543" w:type="dxa"/>
            <w:tcBorders>
              <w:top w:val="single" w:sz="6" w:space="0" w:color="000000"/>
              <w:left w:val="single" w:sz="6" w:space="0" w:color="000000"/>
              <w:bottom w:val="single" w:sz="6" w:space="0" w:color="000000"/>
              <w:right w:val="single" w:sz="6" w:space="0" w:color="000000"/>
            </w:tcBorders>
            <w:vAlign w:val="center"/>
          </w:tcPr>
          <w:p w:rsidR="00F22159" w:rsidRDefault="00001FD4" w:rsidP="00F22159">
            <w:pPr>
              <w:ind w:left="0"/>
              <w:rPr>
                <w:rFonts w:ascii="Arial" w:eastAsia="Arial" w:hAnsi="Arial" w:cs="Arial"/>
                <w:b/>
                <w:color w:val="auto"/>
                <w:sz w:val="20"/>
              </w:rPr>
            </w:pPr>
            <w:r>
              <w:rPr>
                <w:rFonts w:ascii="Arial" w:eastAsia="Arial" w:hAnsi="Arial" w:cs="Arial"/>
                <w:b/>
                <w:color w:val="FF0000"/>
                <w:sz w:val="20"/>
              </w:rPr>
              <w:t xml:space="preserve">Monday- </w:t>
            </w:r>
            <w:r w:rsidR="003E3D3B">
              <w:rPr>
                <w:rFonts w:ascii="Arial" w:eastAsia="Arial" w:hAnsi="Arial" w:cs="Arial"/>
                <w:b/>
                <w:color w:val="FF0000"/>
                <w:sz w:val="20"/>
              </w:rPr>
              <w:t xml:space="preserve"> </w:t>
            </w:r>
            <w:r w:rsidR="00F22159" w:rsidRPr="00F22159">
              <w:rPr>
                <w:rFonts w:ascii="Arial" w:eastAsia="Arial" w:hAnsi="Arial" w:cs="Arial"/>
                <w:b/>
                <w:color w:val="auto"/>
                <w:sz w:val="20"/>
              </w:rPr>
              <w:t>Use the home learning phonics activity book and complete the out of the hat activity on page 3.</w:t>
            </w:r>
            <w:r w:rsidR="002412C3">
              <w:rPr>
                <w:rFonts w:ascii="Arial" w:eastAsia="Arial" w:hAnsi="Arial" w:cs="Arial"/>
                <w:b/>
                <w:color w:val="auto"/>
                <w:sz w:val="20"/>
              </w:rPr>
              <w:t xml:space="preserve"> Then use page 5 to play the base word and suffixes game. </w:t>
            </w:r>
          </w:p>
          <w:p w:rsidR="00D46F48" w:rsidRDefault="00D46F48" w:rsidP="00D46F48">
            <w:pPr>
              <w:ind w:left="0"/>
            </w:pPr>
          </w:p>
        </w:tc>
      </w:tr>
      <w:tr w:rsidR="0018655B">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rsidP="003B2E29">
            <w:pPr>
              <w:ind w:left="2"/>
            </w:pPr>
            <w:r>
              <w:rPr>
                <w:rFonts w:ascii="Arial" w:eastAsia="Arial" w:hAnsi="Arial" w:cs="Arial"/>
                <w:b/>
                <w:color w:val="FF9900"/>
                <w:sz w:val="20"/>
              </w:rPr>
              <w:t xml:space="preserve">Tuesday- </w:t>
            </w:r>
            <w:r>
              <w:rPr>
                <w:sz w:val="20"/>
              </w:rPr>
              <w:t>​</w:t>
            </w:r>
            <w:r>
              <w:rPr>
                <w:rFonts w:ascii="Arial" w:eastAsia="Arial" w:hAnsi="Arial" w:cs="Arial"/>
                <w:sz w:val="20"/>
              </w:rPr>
              <w:t xml:space="preserve"> </w:t>
            </w:r>
            <w:proofErr w:type="gramStart"/>
            <w:r w:rsidR="007B1AC1" w:rsidRPr="007B1AC1">
              <w:rPr>
                <w:rFonts w:ascii="Arial" w:eastAsia="Arial" w:hAnsi="Arial" w:cs="Arial"/>
                <w:b/>
                <w:sz w:val="20"/>
              </w:rPr>
              <w:t>The  ladybird</w:t>
            </w:r>
            <w:proofErr w:type="gramEnd"/>
            <w:r w:rsidR="007B1AC1" w:rsidRPr="007B1AC1">
              <w:rPr>
                <w:rFonts w:ascii="Arial" w:eastAsia="Arial" w:hAnsi="Arial" w:cs="Arial"/>
                <w:b/>
                <w:sz w:val="20"/>
              </w:rPr>
              <w:t xml:space="preserve"> came up with a plan to stop the robbers from stealing the Mermaids hair. What was the plan and how did it work? Can you write the plan out in your work book?</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rsidP="00F22159">
            <w:pPr>
              <w:ind w:left="0"/>
            </w:pPr>
            <w:r>
              <w:rPr>
                <w:rFonts w:ascii="Arial" w:eastAsia="Arial" w:hAnsi="Arial" w:cs="Arial"/>
                <w:b/>
                <w:color w:val="FF9900"/>
                <w:sz w:val="20"/>
              </w:rPr>
              <w:t xml:space="preserve">Tuesday- </w:t>
            </w:r>
            <w:r w:rsidR="00F22159">
              <w:rPr>
                <w:rFonts w:ascii="Arial" w:eastAsia="Arial" w:hAnsi="Arial" w:cs="Arial"/>
                <w:b/>
                <w:color w:val="FF9900"/>
                <w:sz w:val="20"/>
              </w:rPr>
              <w:t xml:space="preserve">Use phonics play </w:t>
            </w:r>
            <w:hyperlink r:id="rId6" w:history="1">
              <w:r w:rsidR="00F22159" w:rsidRPr="00F22159">
                <w:rPr>
                  <w:color w:val="0000FF"/>
                  <w:u w:val="single"/>
                </w:rPr>
                <w:t>https://www.phonicsplay.co.uk/member-only/Phase5Menu.htm</w:t>
              </w:r>
            </w:hyperlink>
          </w:p>
          <w:p w:rsidR="00F22159" w:rsidRDefault="00F22159" w:rsidP="00F22159">
            <w:pPr>
              <w:ind w:left="0"/>
            </w:pPr>
          </w:p>
          <w:p w:rsidR="00F22159" w:rsidRPr="00102DD1" w:rsidRDefault="00F22159" w:rsidP="00F22159">
            <w:pPr>
              <w:ind w:left="0"/>
              <w:rPr>
                <w:b/>
              </w:rPr>
            </w:pPr>
            <w:r w:rsidRPr="00102DD1">
              <w:rPr>
                <w:b/>
              </w:rPr>
              <w:t xml:space="preserve">On this page go to the area that has the heading 5c and complete the investigating alternative spellings of </w:t>
            </w:r>
            <w:proofErr w:type="spellStart"/>
            <w:r w:rsidRPr="00102DD1">
              <w:rPr>
                <w:b/>
              </w:rPr>
              <w:t>ai</w:t>
            </w:r>
            <w:proofErr w:type="spellEnd"/>
            <w:r w:rsidRPr="00102DD1">
              <w:rPr>
                <w:b/>
              </w:rPr>
              <w:t xml:space="preserve"> activities. </w:t>
            </w:r>
          </w:p>
        </w:tc>
      </w:tr>
      <w:tr w:rsidR="0018655B">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AB2C31" w:rsidRPr="00AB2C31" w:rsidRDefault="00001FD4" w:rsidP="003B2E29">
            <w:pPr>
              <w:ind w:left="2"/>
              <w:rPr>
                <w:rFonts w:ascii="Arial" w:eastAsia="Arial" w:hAnsi="Arial" w:cs="Arial"/>
                <w:b/>
                <w:color w:val="auto"/>
                <w:sz w:val="20"/>
              </w:rPr>
            </w:pPr>
            <w:r>
              <w:rPr>
                <w:rFonts w:ascii="Arial" w:eastAsia="Arial" w:hAnsi="Arial" w:cs="Arial"/>
                <w:b/>
                <w:color w:val="38761D"/>
                <w:sz w:val="20"/>
              </w:rPr>
              <w:t xml:space="preserve">Wednesday- </w:t>
            </w:r>
            <w:r w:rsidR="007B1AC1" w:rsidRPr="007B1AC1">
              <w:rPr>
                <w:rFonts w:ascii="Arial" w:eastAsia="Arial" w:hAnsi="Arial" w:cs="Arial"/>
                <w:b/>
                <w:color w:val="auto"/>
                <w:sz w:val="20"/>
              </w:rPr>
              <w:t>If the ladybird had asked you for help in the story. How would you have tried to stop the robbers from stealing the mermaid’s hair? Can make your own plan?</w:t>
            </w:r>
          </w:p>
        </w:tc>
        <w:tc>
          <w:tcPr>
            <w:tcW w:w="7543" w:type="dxa"/>
            <w:tcBorders>
              <w:top w:val="single" w:sz="6" w:space="0" w:color="000000"/>
              <w:left w:val="single" w:sz="6" w:space="0" w:color="000000"/>
              <w:bottom w:val="single" w:sz="6" w:space="0" w:color="000000"/>
              <w:right w:val="single" w:sz="6" w:space="0" w:color="000000"/>
            </w:tcBorders>
            <w:vAlign w:val="center"/>
          </w:tcPr>
          <w:p w:rsidR="00D46F48" w:rsidRDefault="00001FD4" w:rsidP="00D46F48">
            <w:pPr>
              <w:spacing w:after="96"/>
              <w:ind w:left="0"/>
            </w:pPr>
            <w:r>
              <w:rPr>
                <w:rFonts w:ascii="Arial" w:eastAsia="Arial" w:hAnsi="Arial" w:cs="Arial"/>
                <w:b/>
                <w:color w:val="38761D"/>
                <w:sz w:val="20"/>
              </w:rPr>
              <w:t xml:space="preserve">Wednesday- </w:t>
            </w:r>
            <w:r>
              <w:rPr>
                <w:sz w:val="20"/>
              </w:rPr>
              <w:t>​</w:t>
            </w:r>
            <w:r>
              <w:rPr>
                <w:rFonts w:ascii="Arial" w:eastAsia="Arial" w:hAnsi="Arial" w:cs="Arial"/>
                <w:b/>
                <w:color w:val="38761D"/>
                <w:sz w:val="20"/>
              </w:rPr>
              <w:t xml:space="preserve"> </w:t>
            </w:r>
            <w:r w:rsidR="00D46F48">
              <w:rPr>
                <w:rFonts w:ascii="Arial" w:eastAsia="Arial" w:hAnsi="Arial" w:cs="Arial"/>
                <w:b/>
                <w:color w:val="auto"/>
                <w:sz w:val="20"/>
              </w:rPr>
              <w:t xml:space="preserve"> </w:t>
            </w:r>
          </w:p>
          <w:p w:rsidR="002412C3" w:rsidRPr="00102DD1" w:rsidRDefault="002412C3">
            <w:pPr>
              <w:ind w:left="0"/>
              <w:rPr>
                <w:b/>
              </w:rPr>
            </w:pPr>
            <w:r w:rsidRPr="00102DD1">
              <w:rPr>
                <w:b/>
              </w:rPr>
              <w:t>Use the home learning phonics activity book complete the alphabetical activity on page 5 then play Kit and Sam’s board game on page 10.</w:t>
            </w:r>
          </w:p>
        </w:tc>
      </w:tr>
      <w:tr w:rsidR="0018655B">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8655B" w:rsidRDefault="00001FD4" w:rsidP="003B2E29">
            <w:pPr>
              <w:ind w:left="2"/>
            </w:pPr>
            <w:r>
              <w:rPr>
                <w:rFonts w:ascii="Arial" w:eastAsia="Arial" w:hAnsi="Arial" w:cs="Arial"/>
                <w:b/>
                <w:color w:val="0000FF"/>
                <w:sz w:val="20"/>
              </w:rPr>
              <w:lastRenderedPageBreak/>
              <w:t>Thursday-</w:t>
            </w:r>
            <w:r>
              <w:rPr>
                <w:rFonts w:ascii="Arial" w:eastAsia="Arial" w:hAnsi="Arial" w:cs="Arial"/>
                <w:sz w:val="20"/>
              </w:rPr>
              <w:t xml:space="preserve">. </w:t>
            </w:r>
            <w:r w:rsidR="00AB2C31">
              <w:rPr>
                <w:rFonts w:ascii="Arial" w:eastAsia="Arial" w:hAnsi="Arial" w:cs="Arial"/>
                <w:sz w:val="20"/>
              </w:rPr>
              <w:t xml:space="preserve"> </w:t>
            </w:r>
            <w:r w:rsidR="007B1AC1" w:rsidRPr="007B1AC1">
              <w:rPr>
                <w:rFonts w:ascii="Arial" w:eastAsia="Arial" w:hAnsi="Arial" w:cs="Arial"/>
                <w:b/>
                <w:color w:val="auto"/>
                <w:sz w:val="20"/>
              </w:rPr>
              <w:t>The mermaid was very thankful to the ladybird for stopping the robbers from taking her hair. Can you write a note from the mermaid to the ladybird, thanking him for his help.</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rsidP="00F22159">
            <w:pPr>
              <w:ind w:left="0"/>
            </w:pPr>
            <w:r>
              <w:rPr>
                <w:rFonts w:ascii="Arial" w:eastAsia="Arial" w:hAnsi="Arial" w:cs="Arial"/>
                <w:b/>
                <w:color w:val="0000FF"/>
                <w:sz w:val="20"/>
              </w:rPr>
              <w:t>Thursday-</w:t>
            </w:r>
            <w:r w:rsidRPr="00CD4A1D">
              <w:rPr>
                <w:rFonts w:ascii="Arial" w:eastAsia="Arial" w:hAnsi="Arial" w:cs="Arial"/>
                <w:b/>
                <w:color w:val="auto"/>
                <w:sz w:val="20"/>
              </w:rPr>
              <w:t xml:space="preserve"> </w:t>
            </w:r>
            <w:r w:rsidR="00CD4A1D" w:rsidRPr="00CD4A1D">
              <w:rPr>
                <w:rFonts w:ascii="Arial" w:eastAsia="Arial" w:hAnsi="Arial" w:cs="Arial"/>
                <w:b/>
                <w:color w:val="auto"/>
                <w:sz w:val="20"/>
              </w:rPr>
              <w:t xml:space="preserve">Use phonics play </w:t>
            </w:r>
            <w:hyperlink r:id="rId7" w:history="1">
              <w:r w:rsidR="00CD4A1D" w:rsidRPr="00CD4A1D">
                <w:rPr>
                  <w:color w:val="0000FF"/>
                  <w:u w:val="single"/>
                </w:rPr>
                <w:t>https://www.phonicsplay.co.uk/member-only/Phase5Menu.htm</w:t>
              </w:r>
            </w:hyperlink>
          </w:p>
          <w:p w:rsidR="00CD4A1D" w:rsidRPr="00102DD1" w:rsidRDefault="00CD4A1D" w:rsidP="00F22159">
            <w:pPr>
              <w:ind w:left="0"/>
              <w:rPr>
                <w:b/>
              </w:rPr>
            </w:pPr>
            <w:r w:rsidRPr="00102DD1">
              <w:rPr>
                <w:b/>
              </w:rPr>
              <w:t xml:space="preserve">Go to the section with the heading 5d. </w:t>
            </w:r>
          </w:p>
          <w:p w:rsidR="00CD4A1D" w:rsidRPr="00102DD1" w:rsidRDefault="00CD4A1D" w:rsidP="00F22159">
            <w:pPr>
              <w:ind w:left="0"/>
              <w:rPr>
                <w:b/>
              </w:rPr>
            </w:pPr>
            <w:r w:rsidRPr="00102DD1">
              <w:rPr>
                <w:b/>
              </w:rPr>
              <w:t>Click on the game Crater Creature Countdown.</w:t>
            </w:r>
          </w:p>
          <w:p w:rsidR="00CD4A1D" w:rsidRPr="00102DD1" w:rsidRDefault="00CD4A1D" w:rsidP="00F22159">
            <w:pPr>
              <w:ind w:left="0"/>
              <w:rPr>
                <w:b/>
              </w:rPr>
            </w:pPr>
            <w:r w:rsidRPr="00102DD1">
              <w:rPr>
                <w:b/>
              </w:rPr>
              <w:t xml:space="preserve">Choose three different sections of words to read. </w:t>
            </w:r>
          </w:p>
          <w:p w:rsidR="00CD4A1D" w:rsidRDefault="00CD4A1D" w:rsidP="00F22159">
            <w:pPr>
              <w:ind w:left="0"/>
            </w:pPr>
            <w:r w:rsidRPr="00102DD1">
              <w:rPr>
                <w:b/>
              </w:rPr>
              <w:t>Can you remember any of the words that you read and put them into a sentence?</w:t>
            </w:r>
          </w:p>
        </w:tc>
      </w:tr>
      <w:tr w:rsidR="0018655B">
        <w:trPr>
          <w:trHeight w:val="973"/>
        </w:trPr>
        <w:tc>
          <w:tcPr>
            <w:tcW w:w="7547" w:type="dxa"/>
            <w:tcBorders>
              <w:top w:val="single" w:sz="6" w:space="0" w:color="000000"/>
              <w:left w:val="single" w:sz="6" w:space="0" w:color="000000"/>
              <w:bottom w:val="single" w:sz="6" w:space="0" w:color="000000"/>
              <w:right w:val="single" w:sz="6" w:space="0" w:color="000000"/>
            </w:tcBorders>
            <w:vAlign w:val="center"/>
          </w:tcPr>
          <w:p w:rsidR="00AB2C31" w:rsidRPr="00AB2C31" w:rsidRDefault="00001FD4" w:rsidP="007B1AC1">
            <w:pPr>
              <w:ind w:left="0"/>
              <w:rPr>
                <w:rFonts w:ascii="Arial" w:eastAsia="Arial" w:hAnsi="Arial" w:cs="Arial"/>
                <w:sz w:val="20"/>
              </w:rPr>
            </w:pPr>
            <w:r>
              <w:rPr>
                <w:rFonts w:ascii="Arial" w:eastAsia="Arial" w:hAnsi="Arial" w:cs="Arial"/>
                <w:b/>
                <w:color w:val="9900FF"/>
                <w:sz w:val="20"/>
              </w:rPr>
              <w:t xml:space="preserve">Friday- </w:t>
            </w:r>
            <w:r>
              <w:rPr>
                <w:sz w:val="20"/>
              </w:rPr>
              <w:t>​</w:t>
            </w:r>
            <w:r>
              <w:rPr>
                <w:rFonts w:ascii="Arial" w:eastAsia="Arial" w:hAnsi="Arial" w:cs="Arial"/>
                <w:sz w:val="20"/>
              </w:rPr>
              <w:t xml:space="preserve"> </w:t>
            </w:r>
            <w:r w:rsidR="007B1AC1" w:rsidRPr="007B1AC1">
              <w:rPr>
                <w:rFonts w:ascii="Arial" w:eastAsia="Arial" w:hAnsi="Arial" w:cs="Arial"/>
                <w:b/>
                <w:sz w:val="20"/>
              </w:rPr>
              <w:t>At the end of the story the robbers realised that their plan hadn’t worked. Where do you think they went next? Do you think that they ever tried to steal again?</w:t>
            </w:r>
            <w:r w:rsidR="007B1AC1">
              <w:rPr>
                <w:rFonts w:ascii="Arial" w:eastAsia="Arial" w:hAnsi="Arial" w:cs="Arial"/>
                <w:sz w:val="20"/>
              </w:rPr>
              <w:t xml:space="preserve"> </w:t>
            </w:r>
            <w:r w:rsidR="007B1AC1" w:rsidRPr="007B1AC1">
              <w:rPr>
                <w:rFonts w:ascii="Arial" w:eastAsia="Arial" w:hAnsi="Arial" w:cs="Arial"/>
                <w:b/>
                <w:sz w:val="20"/>
              </w:rPr>
              <w:t xml:space="preserve">Can you write this down in your </w:t>
            </w:r>
            <w:proofErr w:type="gramStart"/>
            <w:r w:rsidR="007B1AC1" w:rsidRPr="007B1AC1">
              <w:rPr>
                <w:rFonts w:ascii="Arial" w:eastAsia="Arial" w:hAnsi="Arial" w:cs="Arial"/>
                <w:b/>
                <w:sz w:val="20"/>
              </w:rPr>
              <w:t>workbook.</w:t>
            </w:r>
            <w:proofErr w:type="gramEnd"/>
            <w:r w:rsidR="007B1AC1">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18655B" w:rsidRDefault="00001FD4" w:rsidP="00F22159">
            <w:pPr>
              <w:ind w:left="0"/>
              <w:rPr>
                <w:rFonts w:ascii="Arial" w:eastAsia="Arial" w:hAnsi="Arial" w:cs="Arial"/>
                <w:sz w:val="20"/>
              </w:rPr>
            </w:pPr>
            <w:r>
              <w:rPr>
                <w:rFonts w:ascii="Arial" w:eastAsia="Arial" w:hAnsi="Arial" w:cs="Arial"/>
                <w:b/>
                <w:color w:val="9900FF"/>
                <w:sz w:val="20"/>
              </w:rPr>
              <w:t xml:space="preserve">Friday- </w:t>
            </w:r>
            <w:r>
              <w:rPr>
                <w:sz w:val="20"/>
              </w:rPr>
              <w:t>​</w:t>
            </w:r>
            <w:r>
              <w:rPr>
                <w:rFonts w:ascii="Arial" w:eastAsia="Arial" w:hAnsi="Arial" w:cs="Arial"/>
                <w:sz w:val="20"/>
              </w:rPr>
              <w:t xml:space="preserve"> </w:t>
            </w:r>
            <w:r w:rsidR="00102DD1" w:rsidRPr="00102DD1">
              <w:rPr>
                <w:rFonts w:ascii="Arial" w:eastAsia="Arial" w:hAnsi="Arial" w:cs="Arial"/>
                <w:b/>
                <w:sz w:val="20"/>
              </w:rPr>
              <w:t xml:space="preserve">Can you make a </w:t>
            </w:r>
            <w:proofErr w:type="spellStart"/>
            <w:r w:rsidR="00102DD1" w:rsidRPr="00102DD1">
              <w:rPr>
                <w:rFonts w:ascii="Arial" w:eastAsia="Arial" w:hAnsi="Arial" w:cs="Arial"/>
                <w:b/>
                <w:sz w:val="20"/>
              </w:rPr>
              <w:t>wordsearch</w:t>
            </w:r>
            <w:proofErr w:type="spellEnd"/>
            <w:r w:rsidR="00102DD1" w:rsidRPr="00102DD1">
              <w:rPr>
                <w:rFonts w:ascii="Arial" w:eastAsia="Arial" w:hAnsi="Arial" w:cs="Arial"/>
                <w:b/>
                <w:sz w:val="20"/>
              </w:rPr>
              <w:t xml:space="preserve"> using these tricky words? Use the template saved to help you then get somebody in your house to complete the </w:t>
            </w:r>
            <w:proofErr w:type="spellStart"/>
            <w:r w:rsidR="00102DD1" w:rsidRPr="00102DD1">
              <w:rPr>
                <w:rFonts w:ascii="Arial" w:eastAsia="Arial" w:hAnsi="Arial" w:cs="Arial"/>
                <w:b/>
                <w:sz w:val="20"/>
              </w:rPr>
              <w:t>wordsearch</w:t>
            </w:r>
            <w:proofErr w:type="spellEnd"/>
            <w:r w:rsidR="00102DD1" w:rsidRPr="00102DD1">
              <w:rPr>
                <w:rFonts w:ascii="Arial" w:eastAsia="Arial" w:hAnsi="Arial" w:cs="Arial"/>
                <w:b/>
                <w:sz w:val="20"/>
              </w:rPr>
              <w:t>.</w:t>
            </w:r>
            <w:r w:rsidR="00102DD1">
              <w:rPr>
                <w:rFonts w:ascii="Arial" w:eastAsia="Arial" w:hAnsi="Arial" w:cs="Arial"/>
                <w:sz w:val="20"/>
              </w:rPr>
              <w:t xml:space="preserve"> </w:t>
            </w:r>
          </w:p>
          <w:p w:rsidR="00102DD1" w:rsidRDefault="00102DD1" w:rsidP="00102DD1">
            <w:pPr>
              <w:pStyle w:val="Default"/>
            </w:pPr>
          </w:p>
          <w:p w:rsidR="00102DD1" w:rsidRDefault="00102DD1" w:rsidP="00102DD1">
            <w:pPr>
              <w:pStyle w:val="Default"/>
            </w:pPr>
            <w:r w:rsidRPr="00102DD1">
              <w:rPr>
                <w:rStyle w:val="A3"/>
                <w:sz w:val="30"/>
                <w:szCs w:val="30"/>
              </w:rPr>
              <w:t xml:space="preserve">little </w:t>
            </w:r>
            <w:r w:rsidRPr="00102DD1">
              <w:rPr>
                <w:rStyle w:val="A3"/>
                <w:sz w:val="30"/>
                <w:szCs w:val="30"/>
              </w:rPr>
              <w:t xml:space="preserve">   </w:t>
            </w:r>
          </w:p>
          <w:p w:rsidR="00102DD1" w:rsidRPr="00102DD1" w:rsidRDefault="00102DD1" w:rsidP="00102DD1">
            <w:pPr>
              <w:pStyle w:val="Pa2"/>
              <w:rPr>
                <w:rFonts w:cs="Twinkl"/>
                <w:color w:val="000000"/>
                <w:sz w:val="30"/>
                <w:szCs w:val="30"/>
              </w:rPr>
            </w:pPr>
            <w:r w:rsidRPr="00102DD1">
              <w:rPr>
                <w:rStyle w:val="A3"/>
                <w:sz w:val="30"/>
                <w:szCs w:val="30"/>
              </w:rPr>
              <w:t xml:space="preserve">said </w:t>
            </w:r>
          </w:p>
          <w:p w:rsidR="00102DD1" w:rsidRPr="00102DD1" w:rsidRDefault="00102DD1" w:rsidP="00102DD1">
            <w:pPr>
              <w:pStyle w:val="Pa2"/>
              <w:rPr>
                <w:rFonts w:cs="Twinkl"/>
                <w:color w:val="000000"/>
                <w:sz w:val="30"/>
                <w:szCs w:val="30"/>
              </w:rPr>
            </w:pPr>
            <w:r w:rsidRPr="00102DD1">
              <w:rPr>
                <w:rStyle w:val="A3"/>
                <w:sz w:val="30"/>
                <w:szCs w:val="30"/>
              </w:rPr>
              <w:t xml:space="preserve">like </w:t>
            </w:r>
          </w:p>
          <w:p w:rsidR="00102DD1" w:rsidRPr="00102DD1" w:rsidRDefault="00102DD1" w:rsidP="00102DD1">
            <w:pPr>
              <w:pStyle w:val="Pa2"/>
              <w:rPr>
                <w:rFonts w:cs="Twinkl"/>
                <w:color w:val="000000"/>
                <w:sz w:val="30"/>
                <w:szCs w:val="30"/>
              </w:rPr>
            </w:pPr>
            <w:r w:rsidRPr="00102DD1">
              <w:rPr>
                <w:rStyle w:val="A3"/>
                <w:sz w:val="30"/>
                <w:szCs w:val="30"/>
              </w:rPr>
              <w:t xml:space="preserve">do </w:t>
            </w:r>
          </w:p>
          <w:p w:rsidR="00102DD1" w:rsidRPr="00102DD1" w:rsidRDefault="00102DD1" w:rsidP="00102DD1">
            <w:pPr>
              <w:pStyle w:val="Pa2"/>
              <w:rPr>
                <w:rFonts w:cs="Twinkl"/>
                <w:color w:val="000000"/>
                <w:sz w:val="30"/>
                <w:szCs w:val="30"/>
              </w:rPr>
            </w:pPr>
            <w:r w:rsidRPr="00102DD1">
              <w:rPr>
                <w:rStyle w:val="A3"/>
                <w:sz w:val="30"/>
                <w:szCs w:val="30"/>
              </w:rPr>
              <w:t xml:space="preserve">come </w:t>
            </w:r>
          </w:p>
          <w:p w:rsidR="00102DD1" w:rsidRPr="00102DD1" w:rsidRDefault="00102DD1" w:rsidP="00102DD1">
            <w:pPr>
              <w:pStyle w:val="Default"/>
              <w:rPr>
                <w:sz w:val="30"/>
                <w:szCs w:val="30"/>
              </w:rPr>
            </w:pPr>
            <w:r w:rsidRPr="00102DD1">
              <w:rPr>
                <w:rStyle w:val="A3"/>
                <w:sz w:val="30"/>
                <w:szCs w:val="30"/>
              </w:rPr>
              <w:t>one</w:t>
            </w:r>
          </w:p>
          <w:p w:rsidR="00102DD1" w:rsidRPr="00102DD1" w:rsidRDefault="00102DD1" w:rsidP="00102DD1">
            <w:pPr>
              <w:pStyle w:val="Pa2"/>
              <w:rPr>
                <w:rFonts w:cs="Twinkl"/>
                <w:color w:val="000000"/>
                <w:sz w:val="30"/>
                <w:szCs w:val="30"/>
              </w:rPr>
            </w:pPr>
            <w:r w:rsidRPr="00102DD1">
              <w:rPr>
                <w:sz w:val="30"/>
                <w:szCs w:val="30"/>
              </w:rPr>
              <w:t xml:space="preserve"> </w:t>
            </w:r>
            <w:r w:rsidRPr="00102DD1">
              <w:rPr>
                <w:rStyle w:val="A3"/>
                <w:sz w:val="30"/>
                <w:szCs w:val="30"/>
              </w:rPr>
              <w:t xml:space="preserve">there </w:t>
            </w:r>
          </w:p>
          <w:p w:rsidR="00102DD1" w:rsidRPr="00102DD1" w:rsidRDefault="00102DD1" w:rsidP="00102DD1">
            <w:pPr>
              <w:pStyle w:val="Pa2"/>
              <w:rPr>
                <w:rFonts w:cs="Twinkl"/>
                <w:color w:val="000000"/>
                <w:sz w:val="30"/>
                <w:szCs w:val="30"/>
              </w:rPr>
            </w:pPr>
            <w:r w:rsidRPr="00102DD1">
              <w:rPr>
                <w:rStyle w:val="A3"/>
                <w:sz w:val="30"/>
                <w:szCs w:val="30"/>
              </w:rPr>
              <w:t xml:space="preserve">when </w:t>
            </w:r>
          </w:p>
          <w:p w:rsidR="00102DD1" w:rsidRPr="00102DD1" w:rsidRDefault="00102DD1" w:rsidP="00102DD1">
            <w:pPr>
              <w:pStyle w:val="Pa2"/>
              <w:rPr>
                <w:rFonts w:cs="Twinkl"/>
                <w:color w:val="000000"/>
                <w:sz w:val="30"/>
                <w:szCs w:val="30"/>
              </w:rPr>
            </w:pPr>
            <w:r w:rsidRPr="00102DD1">
              <w:rPr>
                <w:rStyle w:val="A3"/>
                <w:sz w:val="30"/>
                <w:szCs w:val="30"/>
              </w:rPr>
              <w:t xml:space="preserve">have </w:t>
            </w:r>
          </w:p>
          <w:p w:rsidR="00102DD1" w:rsidRPr="00102DD1" w:rsidRDefault="00102DD1" w:rsidP="00102DD1">
            <w:pPr>
              <w:pStyle w:val="Pa2"/>
              <w:rPr>
                <w:rStyle w:val="A3"/>
                <w:sz w:val="30"/>
                <w:szCs w:val="30"/>
              </w:rPr>
            </w:pPr>
            <w:r w:rsidRPr="00102DD1">
              <w:rPr>
                <w:rStyle w:val="A3"/>
                <w:sz w:val="30"/>
                <w:szCs w:val="30"/>
              </w:rPr>
              <w:t xml:space="preserve">so </w:t>
            </w:r>
          </w:p>
          <w:p w:rsidR="00102DD1" w:rsidRPr="00102DD1" w:rsidRDefault="00102DD1" w:rsidP="00102DD1">
            <w:pPr>
              <w:pStyle w:val="Pa2"/>
              <w:rPr>
                <w:rFonts w:cs="Twinkl"/>
                <w:color w:val="000000"/>
                <w:sz w:val="30"/>
                <w:szCs w:val="30"/>
              </w:rPr>
            </w:pPr>
            <w:r w:rsidRPr="00102DD1">
              <w:rPr>
                <w:rStyle w:val="A3"/>
                <w:sz w:val="30"/>
                <w:szCs w:val="30"/>
              </w:rPr>
              <w:t>some</w:t>
            </w:r>
          </w:p>
          <w:p w:rsidR="00102DD1" w:rsidRPr="00102DD1" w:rsidRDefault="00102DD1" w:rsidP="00102DD1">
            <w:pPr>
              <w:pStyle w:val="Pa2"/>
              <w:rPr>
                <w:rFonts w:cs="Twinkl"/>
                <w:color w:val="000000"/>
                <w:sz w:val="30"/>
                <w:szCs w:val="30"/>
              </w:rPr>
            </w:pPr>
            <w:r w:rsidRPr="00102DD1">
              <w:rPr>
                <w:rStyle w:val="A3"/>
                <w:sz w:val="30"/>
                <w:szCs w:val="30"/>
              </w:rPr>
              <w:t xml:space="preserve">were </w:t>
            </w:r>
          </w:p>
          <w:p w:rsidR="00102DD1" w:rsidRPr="00102DD1" w:rsidRDefault="00102DD1" w:rsidP="00102DD1">
            <w:pPr>
              <w:pStyle w:val="Pa2"/>
              <w:rPr>
                <w:rFonts w:cs="Twinkl"/>
                <w:color w:val="000000"/>
                <w:sz w:val="30"/>
                <w:szCs w:val="30"/>
              </w:rPr>
            </w:pPr>
            <w:r w:rsidRPr="00102DD1">
              <w:rPr>
                <w:rStyle w:val="A3"/>
                <w:sz w:val="30"/>
                <w:szCs w:val="30"/>
              </w:rPr>
              <w:t xml:space="preserve">what </w:t>
            </w:r>
          </w:p>
          <w:p w:rsidR="00102DD1" w:rsidRDefault="00102DD1" w:rsidP="00102DD1">
            <w:pPr>
              <w:ind w:left="0"/>
            </w:pPr>
            <w:r w:rsidRPr="00102DD1">
              <w:rPr>
                <w:rStyle w:val="A3"/>
                <w:sz w:val="30"/>
                <w:szCs w:val="30"/>
              </w:rPr>
              <w:t>out</w:t>
            </w:r>
          </w:p>
        </w:tc>
      </w:tr>
      <w:tr w:rsidR="0018655B">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rsidP="003E3D3B">
            <w:pPr>
              <w:ind w:left="0" w:right="27"/>
              <w:jc w:val="center"/>
            </w:pPr>
            <w:r>
              <w:rPr>
                <w:rFonts w:ascii="Arial" w:eastAsia="Arial" w:hAnsi="Arial" w:cs="Arial"/>
                <w:b/>
                <w:sz w:val="20"/>
              </w:rPr>
              <w:t xml:space="preserve">Weekly </w:t>
            </w:r>
            <w:r w:rsidR="003E3D3B">
              <w:rPr>
                <w:rFonts w:ascii="Arial" w:eastAsia="Arial" w:hAnsi="Arial" w:cs="Arial"/>
                <w:b/>
                <w:sz w:val="20"/>
              </w:rPr>
              <w:t xml:space="preserve">Maths Tasks </w:t>
            </w:r>
            <w:r w:rsidR="0039319C">
              <w:rPr>
                <w:rFonts w:ascii="Arial" w:eastAsia="Arial" w:hAnsi="Arial" w:cs="Arial"/>
                <w:b/>
                <w:sz w:val="20"/>
              </w:rPr>
              <w:t>– Time</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3E3D3B" w:rsidP="00567A07">
            <w:pPr>
              <w:ind w:left="0" w:right="16"/>
              <w:jc w:val="center"/>
            </w:pPr>
            <w:r>
              <w:rPr>
                <w:rFonts w:ascii="Arial" w:eastAsia="Arial" w:hAnsi="Arial" w:cs="Arial"/>
                <w:b/>
                <w:sz w:val="20"/>
              </w:rPr>
              <w:t>W</w:t>
            </w:r>
            <w:r w:rsidR="009F54A7">
              <w:rPr>
                <w:rFonts w:ascii="Arial" w:eastAsia="Arial" w:hAnsi="Arial" w:cs="Arial"/>
                <w:b/>
                <w:sz w:val="20"/>
              </w:rPr>
              <w:t xml:space="preserve">eekly </w:t>
            </w:r>
            <w:r w:rsidR="00567A07">
              <w:rPr>
                <w:rFonts w:ascii="Arial" w:eastAsia="Arial" w:hAnsi="Arial" w:cs="Arial"/>
                <w:b/>
                <w:sz w:val="20"/>
              </w:rPr>
              <w:t xml:space="preserve">reading tasks </w:t>
            </w:r>
          </w:p>
        </w:tc>
      </w:tr>
      <w:tr w:rsidR="00D47690">
        <w:trPr>
          <w:trHeight w:val="1187"/>
        </w:trPr>
        <w:tc>
          <w:tcPr>
            <w:tcW w:w="7547"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ind w:left="2"/>
            </w:pPr>
            <w:bookmarkStart w:id="0" w:name="_GoBack" w:colFirst="0" w:colLast="0"/>
            <w:r>
              <w:rPr>
                <w:rFonts w:ascii="Arial" w:eastAsia="Arial" w:hAnsi="Arial" w:cs="Arial"/>
                <w:b/>
                <w:color w:val="FF0000"/>
                <w:sz w:val="20"/>
              </w:rPr>
              <w:t xml:space="preserve">Monday- </w:t>
            </w:r>
          </w:p>
          <w:p w:rsidR="00D47690" w:rsidRPr="00A939A9" w:rsidRDefault="00D47690" w:rsidP="00D47690">
            <w:pPr>
              <w:ind w:left="2"/>
              <w:rPr>
                <w:b/>
                <w:u w:val="single"/>
              </w:rPr>
            </w:pPr>
            <w:r w:rsidRPr="00A939A9">
              <w:rPr>
                <w:b/>
              </w:rPr>
              <w:t xml:space="preserve">Watch days of the week song: </w:t>
            </w:r>
            <w:hyperlink r:id="rId8" w:history="1">
              <w:r w:rsidRPr="00A939A9">
                <w:rPr>
                  <w:rStyle w:val="Hyperlink"/>
                  <w:b/>
                </w:rPr>
                <w:t>https://www.youtube.com/watch?v=7AvNq2CQnOI</w:t>
              </w:r>
            </w:hyperlink>
            <w:r w:rsidRPr="00A939A9">
              <w:rPr>
                <w:b/>
                <w:u w:val="single"/>
              </w:rPr>
              <w:t xml:space="preserve"> </w:t>
            </w:r>
          </w:p>
          <w:p w:rsidR="00D47690" w:rsidRPr="00A939A9" w:rsidRDefault="00D47690" w:rsidP="00D47690">
            <w:pPr>
              <w:ind w:left="2"/>
              <w:rPr>
                <w:b/>
              </w:rPr>
            </w:pPr>
          </w:p>
          <w:p w:rsidR="00D47690" w:rsidRPr="00A939A9" w:rsidRDefault="00D47690" w:rsidP="00D47690">
            <w:pPr>
              <w:ind w:left="2"/>
              <w:rPr>
                <w:b/>
              </w:rPr>
            </w:pPr>
            <w:r w:rsidRPr="00A939A9">
              <w:rPr>
                <w:b/>
              </w:rPr>
              <w:t>Sequence events in chronological order;</w:t>
            </w:r>
          </w:p>
          <w:p w:rsidR="00D47690" w:rsidRPr="00A939A9" w:rsidRDefault="00D47690" w:rsidP="00D47690">
            <w:pPr>
              <w:ind w:left="2"/>
              <w:rPr>
                <w:b/>
              </w:rPr>
            </w:pPr>
            <w:hyperlink r:id="rId9" w:history="1">
              <w:r w:rsidRPr="00A939A9">
                <w:rPr>
                  <w:rStyle w:val="Hyperlink"/>
                  <w:b/>
                </w:rPr>
                <w:t>http://resources.hwb.wales.gov.uk/VTC/what_is_the_time/eng/Introduction/default.htm</w:t>
              </w:r>
            </w:hyperlink>
          </w:p>
          <w:p w:rsidR="00D47690" w:rsidRPr="00A939A9" w:rsidRDefault="00D47690" w:rsidP="00D47690">
            <w:pPr>
              <w:ind w:left="2"/>
              <w:rPr>
                <w:b/>
              </w:rPr>
            </w:pPr>
          </w:p>
          <w:p w:rsidR="00D47690" w:rsidRDefault="00D47690" w:rsidP="00D47690">
            <w:pPr>
              <w:ind w:left="2"/>
            </w:pPr>
            <w:r w:rsidRPr="00A939A9">
              <w:rPr>
                <w:b/>
              </w:rPr>
              <w:t>Complete task one and task two.</w:t>
            </w:r>
            <w: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ind w:left="0"/>
            </w:pPr>
            <w:r>
              <w:rPr>
                <w:rFonts w:ascii="Arial" w:eastAsia="Arial" w:hAnsi="Arial" w:cs="Arial"/>
                <w:b/>
                <w:color w:val="FF0000"/>
                <w:sz w:val="20"/>
              </w:rPr>
              <w:lastRenderedPageBreak/>
              <w:t xml:space="preserve">Monday-  </w:t>
            </w:r>
            <w:r w:rsidRPr="00335CBB">
              <w:rPr>
                <w:rFonts w:ascii="Arial" w:eastAsia="Arial" w:hAnsi="Arial" w:cs="Arial"/>
                <w:b/>
                <w:color w:val="auto"/>
                <w:sz w:val="20"/>
              </w:rPr>
              <w:t xml:space="preserve">Complete the seashell search comprehension. </w:t>
            </w:r>
          </w:p>
        </w:tc>
      </w:tr>
      <w:bookmarkEnd w:id="0"/>
      <w:tr w:rsidR="00D47690">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ind w:left="2"/>
              <w:rPr>
                <w:rFonts w:asciiTheme="minorHAnsi" w:hAnsiTheme="minorHAnsi"/>
                <w:sz w:val="20"/>
              </w:rPr>
            </w:pPr>
            <w:r>
              <w:rPr>
                <w:rFonts w:ascii="Arial" w:eastAsia="Arial" w:hAnsi="Arial" w:cs="Arial"/>
                <w:b/>
                <w:color w:val="FF9900"/>
                <w:sz w:val="20"/>
              </w:rPr>
              <w:lastRenderedPageBreak/>
              <w:t xml:space="preserve">Tuesday- </w:t>
            </w:r>
            <w:hyperlink r:id="rId10" w:history="1">
              <w:r w:rsidRPr="005C548C">
                <w:rPr>
                  <w:rStyle w:val="Hyperlink"/>
                  <w:rFonts w:asciiTheme="minorHAnsi" w:hAnsiTheme="minorHAnsi"/>
                  <w:b/>
                  <w:sz w:val="20"/>
                </w:rPr>
                <w:t>https://www.youtube.com/watch?v=eECDZp4Oe84</w:t>
              </w:r>
            </w:hyperlink>
            <w:r w:rsidRPr="005C548C">
              <w:rPr>
                <w:rFonts w:asciiTheme="minorHAnsi" w:hAnsiTheme="minorHAnsi"/>
                <w:b/>
                <w:sz w:val="20"/>
              </w:rPr>
              <w:t xml:space="preserve"> 12 months in a year song.</w:t>
            </w:r>
          </w:p>
          <w:p w:rsidR="00D47690" w:rsidRDefault="00D47690" w:rsidP="00D47690">
            <w:pPr>
              <w:ind w:left="2"/>
              <w:rPr>
                <w:b/>
              </w:rPr>
            </w:pPr>
            <w:r>
              <w:rPr>
                <w:b/>
              </w:rPr>
              <w:t xml:space="preserve">Now complete task one and two order the days of the week and the months of the year. </w:t>
            </w:r>
          </w:p>
          <w:p w:rsidR="00D47690" w:rsidRDefault="00D47690" w:rsidP="00D47690">
            <w:pPr>
              <w:ind w:left="2"/>
              <w:rPr>
                <w:b/>
              </w:rPr>
            </w:pPr>
            <w:r>
              <w:rPr>
                <w:b/>
              </w:rPr>
              <w:t>To tell o’clock times:</w:t>
            </w:r>
          </w:p>
          <w:p w:rsidR="00D47690" w:rsidRPr="005C548C" w:rsidRDefault="00D47690" w:rsidP="00D47690">
            <w:pPr>
              <w:overflowPunct w:val="0"/>
              <w:autoSpaceDE w:val="0"/>
              <w:autoSpaceDN w:val="0"/>
              <w:adjustRightInd w:val="0"/>
              <w:ind w:left="0"/>
              <w:rPr>
                <w:rFonts w:eastAsia="Times New Roman" w:cs="Times New Roman"/>
                <w:b/>
                <w:color w:val="auto"/>
                <w:sz w:val="22"/>
                <w:lang w:eastAsia="en-US"/>
              </w:rPr>
            </w:pPr>
            <w:hyperlink r:id="rId11" w:history="1">
              <w:r w:rsidRPr="005C548C">
                <w:rPr>
                  <w:rFonts w:eastAsia="Times New Roman" w:cs="Times New Roman"/>
                  <w:b/>
                  <w:color w:val="0000FF"/>
                  <w:sz w:val="18"/>
                  <w:szCs w:val="18"/>
                  <w:u w:val="single"/>
                  <w:lang w:eastAsia="en-US"/>
                </w:rPr>
                <w:t>https://www.youtube.com/watch?v=tEmg914-9xY</w:t>
              </w:r>
            </w:hyperlink>
            <w:r w:rsidRPr="005C548C">
              <w:rPr>
                <w:rFonts w:eastAsia="Times New Roman" w:cs="Times New Roman"/>
                <w:b/>
                <w:color w:val="auto"/>
                <w:sz w:val="18"/>
                <w:szCs w:val="18"/>
                <w:lang w:eastAsia="en-US"/>
              </w:rPr>
              <w:t xml:space="preserve"> </w:t>
            </w:r>
            <w:r w:rsidRPr="005C548C">
              <w:rPr>
                <w:rFonts w:eastAsia="Times New Roman" w:cs="Times New Roman"/>
                <w:b/>
                <w:color w:val="auto"/>
                <w:sz w:val="22"/>
                <w:lang w:eastAsia="en-US"/>
              </w:rPr>
              <w:t xml:space="preserve">What do we know about analogue clocks? Explain that when the long hand is on the 12 it is an o’clock time.  </w:t>
            </w:r>
          </w:p>
          <w:p w:rsidR="00D47690" w:rsidRDefault="00D47690" w:rsidP="00D47690">
            <w:pPr>
              <w:ind w:left="2"/>
              <w:rPr>
                <w:rFonts w:eastAsia="Times New Roman" w:cs="Times New Roman"/>
                <w:b/>
                <w:color w:val="auto"/>
                <w:sz w:val="22"/>
                <w:lang w:eastAsia="en-US"/>
              </w:rPr>
            </w:pPr>
            <w:r w:rsidRPr="005C548C">
              <w:rPr>
                <w:rFonts w:eastAsia="Times New Roman" w:cs="Times New Roman"/>
                <w:b/>
                <w:color w:val="auto"/>
                <w:sz w:val="22"/>
                <w:lang w:eastAsia="en-US"/>
              </w:rPr>
              <w:t xml:space="preserve">Make different times on </w:t>
            </w:r>
            <w:hyperlink r:id="rId12" w:history="1">
              <w:r w:rsidRPr="005C548C">
                <w:rPr>
                  <w:rFonts w:eastAsia="Times New Roman" w:cs="Times New Roman"/>
                  <w:b/>
                  <w:color w:val="0000FF"/>
                  <w:sz w:val="22"/>
                  <w:u w:val="single"/>
                  <w:lang w:eastAsia="en-US"/>
                </w:rPr>
                <w:t>http://www.ictgames.com/mobilePage/clock/</w:t>
              </w:r>
            </w:hyperlink>
            <w:r>
              <w:rPr>
                <w:rFonts w:eastAsia="Times New Roman" w:cs="Times New Roman"/>
                <w:b/>
                <w:color w:val="auto"/>
                <w:sz w:val="22"/>
                <w:lang w:eastAsia="en-US"/>
              </w:rPr>
              <w:t xml:space="preserve"> and child</w:t>
            </w:r>
            <w:r w:rsidRPr="005C548C">
              <w:rPr>
                <w:rFonts w:eastAsia="Times New Roman" w:cs="Times New Roman"/>
                <w:b/>
                <w:color w:val="auto"/>
                <w:sz w:val="22"/>
                <w:lang w:eastAsia="en-US"/>
              </w:rPr>
              <w:t xml:space="preserve"> to say</w:t>
            </w:r>
            <w:r w:rsidRPr="005C548C">
              <w:rPr>
                <w:rFonts w:eastAsia="Times New Roman" w:cs="Times New Roman"/>
                <w:color w:val="auto"/>
                <w:sz w:val="22"/>
                <w:lang w:eastAsia="en-US"/>
              </w:rPr>
              <w:t xml:space="preserve"> </w:t>
            </w:r>
            <w:r w:rsidRPr="005C548C">
              <w:rPr>
                <w:rFonts w:eastAsia="Times New Roman" w:cs="Times New Roman"/>
                <w:b/>
                <w:color w:val="auto"/>
                <w:sz w:val="22"/>
                <w:lang w:eastAsia="en-US"/>
              </w:rPr>
              <w:t>times</w:t>
            </w:r>
            <w:r>
              <w:rPr>
                <w:rFonts w:eastAsia="Times New Roman" w:cs="Times New Roman"/>
                <w:b/>
                <w:color w:val="auto"/>
                <w:sz w:val="22"/>
                <w:lang w:eastAsia="en-US"/>
              </w:rPr>
              <w:t>.</w:t>
            </w:r>
          </w:p>
          <w:p w:rsidR="00D47690" w:rsidRPr="007204F2" w:rsidRDefault="00D47690" w:rsidP="00D47690">
            <w:pPr>
              <w:ind w:left="2"/>
              <w:rPr>
                <w:b/>
              </w:rPr>
            </w:pPr>
          </w:p>
          <w:p w:rsidR="00D47690" w:rsidRPr="007204F2" w:rsidRDefault="00D47690" w:rsidP="00D47690">
            <w:pPr>
              <w:ind w:left="2"/>
              <w:rPr>
                <w:b/>
              </w:rPr>
            </w:pPr>
          </w:p>
        </w:tc>
        <w:tc>
          <w:tcPr>
            <w:tcW w:w="7543"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pStyle w:val="NormalWeb"/>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 </w:t>
            </w:r>
            <w:r w:rsidRPr="00666E69">
              <w:rPr>
                <w:rFonts w:ascii="Arial" w:eastAsia="Arial" w:hAnsi="Arial" w:cs="Arial"/>
                <w:b/>
                <w:sz w:val="20"/>
              </w:rPr>
              <w:t>Use the story sequence cards to tell the story of The Rainbow Fish.</w:t>
            </w:r>
            <w:r>
              <w:rPr>
                <w:rFonts w:ascii="Arial" w:eastAsia="Arial" w:hAnsi="Arial" w:cs="Arial"/>
                <w:sz w:val="20"/>
              </w:rPr>
              <w:t xml:space="preserve"> </w:t>
            </w:r>
          </w:p>
        </w:tc>
      </w:tr>
      <w:tr w:rsidR="00D47690">
        <w:trPr>
          <w:trHeight w:val="945"/>
        </w:trPr>
        <w:tc>
          <w:tcPr>
            <w:tcW w:w="7547" w:type="dxa"/>
            <w:tcBorders>
              <w:top w:val="single" w:sz="6" w:space="0" w:color="000000"/>
              <w:left w:val="single" w:sz="6" w:space="0" w:color="000000"/>
              <w:bottom w:val="single" w:sz="6" w:space="0" w:color="000000"/>
              <w:right w:val="single" w:sz="6" w:space="0" w:color="000000"/>
            </w:tcBorders>
          </w:tcPr>
          <w:p w:rsidR="00D47690" w:rsidRDefault="00D47690" w:rsidP="00D47690">
            <w:pPr>
              <w:ind w:left="2"/>
              <w:rPr>
                <w:rFonts w:asciiTheme="minorHAnsi" w:hAnsiTheme="minorHAnsi"/>
                <w:b/>
                <w:sz w:val="20"/>
              </w:rPr>
            </w:pPr>
            <w:r>
              <w:rPr>
                <w:rFonts w:ascii="Arial" w:eastAsia="Arial" w:hAnsi="Arial" w:cs="Arial"/>
                <w:b/>
                <w:color w:val="38761D"/>
                <w:sz w:val="20"/>
              </w:rPr>
              <w:t xml:space="preserve">Wednesday- </w:t>
            </w:r>
            <w:r>
              <w:rPr>
                <w:sz w:val="20"/>
              </w:rPr>
              <w:t>​</w:t>
            </w:r>
            <w:r>
              <w:rPr>
                <w:rFonts w:ascii="Arial" w:eastAsia="Arial" w:hAnsi="Arial" w:cs="Arial"/>
                <w:sz w:val="20"/>
              </w:rPr>
              <w:t xml:space="preserve"> </w:t>
            </w:r>
            <w:hyperlink r:id="rId13" w:history="1">
              <w:r w:rsidRPr="005C548C">
                <w:rPr>
                  <w:rStyle w:val="Hyperlink"/>
                  <w:rFonts w:asciiTheme="minorHAnsi" w:hAnsiTheme="minorHAnsi"/>
                  <w:b/>
                  <w:sz w:val="20"/>
                </w:rPr>
                <w:t>https://www.youtube.com/watch?v=g6tJAy_7AL4</w:t>
              </w:r>
            </w:hyperlink>
            <w:r w:rsidRPr="005C548C">
              <w:rPr>
                <w:rFonts w:asciiTheme="minorHAnsi" w:hAnsiTheme="minorHAnsi"/>
                <w:b/>
                <w:sz w:val="20"/>
              </w:rPr>
              <w:t xml:space="preserve"> Jack’s o’clock song then play level 1: </w:t>
            </w:r>
            <w:hyperlink r:id="rId14" w:history="1">
              <w:r w:rsidRPr="005C548C">
                <w:rPr>
                  <w:rStyle w:val="Hyperlink"/>
                  <w:rFonts w:asciiTheme="minorHAnsi" w:hAnsiTheme="minorHAnsi"/>
                  <w:b/>
                  <w:sz w:val="20"/>
                </w:rPr>
                <w:t>http://www.ictgames.com/mobilePage/hickoryDickory/</w:t>
              </w:r>
            </w:hyperlink>
            <w:r w:rsidRPr="005C548C">
              <w:rPr>
                <w:rFonts w:asciiTheme="minorHAnsi" w:hAnsiTheme="minorHAnsi"/>
                <w:b/>
                <w:sz w:val="20"/>
              </w:rPr>
              <w:t xml:space="preserve"> This does have quarter past/to which you can skip past, or include.</w:t>
            </w:r>
          </w:p>
          <w:p w:rsidR="00D47690" w:rsidRDefault="00D47690" w:rsidP="00D47690">
            <w:pPr>
              <w:ind w:left="2"/>
            </w:pPr>
          </w:p>
          <w:p w:rsidR="00D47690" w:rsidRDefault="00D47690" w:rsidP="00D47690">
            <w:pPr>
              <w:ind w:left="2"/>
              <w:rPr>
                <w:b/>
              </w:rPr>
            </w:pPr>
            <w:r w:rsidRPr="005C548C">
              <w:rPr>
                <w:b/>
              </w:rPr>
              <w:t xml:space="preserve">Tell the time to half past. </w:t>
            </w:r>
          </w:p>
          <w:p w:rsidR="00D47690" w:rsidRDefault="00D47690" w:rsidP="00D47690">
            <w:pPr>
              <w:ind w:left="2"/>
              <w:rPr>
                <w:b/>
                <w:sz w:val="20"/>
              </w:rPr>
            </w:pPr>
            <w:r w:rsidRPr="005C548C">
              <w:rPr>
                <w:b/>
                <w:sz w:val="20"/>
              </w:rPr>
              <w:t xml:space="preserve">Standing up do whole, half and quarter turns.  Recap on needing to say right or left for quarter turns.  Agree that today we need to turn clockwise.  </w:t>
            </w:r>
            <w:r>
              <w:rPr>
                <w:b/>
                <w:sz w:val="20"/>
              </w:rPr>
              <w:t xml:space="preserve">Talk through what clockwise means. </w:t>
            </w:r>
          </w:p>
          <w:p w:rsidR="00D47690" w:rsidRDefault="00D47690" w:rsidP="00D47690">
            <w:pPr>
              <w:ind w:left="2"/>
              <w:rPr>
                <w:b/>
              </w:rPr>
            </w:pPr>
            <w:r w:rsidRPr="005C548C">
              <w:rPr>
                <w:b/>
              </w:rPr>
              <w:t xml:space="preserve">Make o’clock and half past times on </w:t>
            </w:r>
            <w:hyperlink r:id="rId15" w:history="1">
              <w:r w:rsidRPr="005C548C">
                <w:rPr>
                  <w:rStyle w:val="Hyperlink"/>
                  <w:b/>
                </w:rPr>
                <w:t>http://www.ictgames.com/mobilePage/clock/</w:t>
              </w:r>
            </w:hyperlink>
            <w:r>
              <w:rPr>
                <w:b/>
              </w:rPr>
              <w:t xml:space="preserve"> and   read them together. </w:t>
            </w:r>
          </w:p>
          <w:p w:rsidR="00D47690" w:rsidRDefault="00D47690" w:rsidP="00D47690">
            <w:pPr>
              <w:ind w:left="2"/>
              <w:rPr>
                <w:b/>
              </w:rPr>
            </w:pPr>
          </w:p>
          <w:p w:rsidR="00D47690" w:rsidRPr="005C548C" w:rsidRDefault="00D47690" w:rsidP="00D47690">
            <w:pPr>
              <w:ind w:left="2"/>
              <w:rPr>
                <w:b/>
              </w:rPr>
            </w:pPr>
            <w:r>
              <w:rPr>
                <w:b/>
              </w:rPr>
              <w:t xml:space="preserve">Complete task one and two for today. </w:t>
            </w:r>
          </w:p>
        </w:tc>
        <w:tc>
          <w:tcPr>
            <w:tcW w:w="7543"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ind w:left="0"/>
              <w:rPr>
                <w:rFonts w:ascii="Arial" w:eastAsia="Arial" w:hAnsi="Arial" w:cs="Arial"/>
                <w:b/>
                <w:color w:val="auto"/>
                <w:sz w:val="20"/>
              </w:rPr>
            </w:pPr>
            <w:r>
              <w:rPr>
                <w:rFonts w:ascii="Arial" w:eastAsia="Arial" w:hAnsi="Arial" w:cs="Arial"/>
                <w:b/>
                <w:color w:val="38761D"/>
                <w:sz w:val="20"/>
              </w:rPr>
              <w:t xml:space="preserve">Wednesday-  </w:t>
            </w:r>
            <w:r w:rsidRPr="00666E69">
              <w:rPr>
                <w:rFonts w:ascii="Arial" w:eastAsia="Arial" w:hAnsi="Arial" w:cs="Arial"/>
                <w:b/>
                <w:color w:val="auto"/>
                <w:sz w:val="20"/>
              </w:rPr>
              <w:t xml:space="preserve">Read the book of Starry Eyed Stan together. Use the worksheet called Wednesday task and discuss the book together. </w:t>
            </w:r>
          </w:p>
          <w:p w:rsidR="00D47690" w:rsidRDefault="00D47690" w:rsidP="00D47690">
            <w:pPr>
              <w:ind w:left="0"/>
            </w:pPr>
          </w:p>
        </w:tc>
      </w:tr>
      <w:tr w:rsidR="00D47690">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ind w:left="0"/>
              <w:rPr>
                <w:rStyle w:val="Hyperlink"/>
                <w:rFonts w:asciiTheme="minorHAnsi" w:hAnsiTheme="minorHAnsi"/>
                <w:b/>
                <w:noProof/>
                <w:sz w:val="18"/>
                <w:szCs w:val="18"/>
              </w:rPr>
            </w:pPr>
            <w:r>
              <w:rPr>
                <w:rFonts w:ascii="Arial" w:eastAsia="Arial" w:hAnsi="Arial" w:cs="Arial"/>
                <w:b/>
                <w:color w:val="0000FF"/>
                <w:sz w:val="20"/>
              </w:rPr>
              <w:t xml:space="preserve">Thursday-   </w:t>
            </w:r>
            <w:r>
              <w:rPr>
                <w:noProof/>
              </w:rPr>
              <w:t xml:space="preserve"> </w:t>
            </w:r>
            <w:hyperlink r:id="rId16" w:history="1">
              <w:r w:rsidRPr="009F5BF5">
                <w:rPr>
                  <w:rStyle w:val="Hyperlink"/>
                  <w:rFonts w:asciiTheme="minorHAnsi" w:hAnsiTheme="minorHAnsi"/>
                  <w:b/>
                  <w:noProof/>
                  <w:sz w:val="18"/>
                  <w:szCs w:val="18"/>
                </w:rPr>
                <w:t>http://www.snappymaths.com/other/measuring/time/interactive/orderunitsoftime/orderunitsoftime.htm</w:t>
              </w:r>
            </w:hyperlink>
          </w:p>
          <w:p w:rsidR="00D47690" w:rsidRDefault="00D47690" w:rsidP="00D47690">
            <w:pPr>
              <w:ind w:left="0"/>
              <w:rPr>
                <w:rStyle w:val="Hyperlink"/>
                <w:rFonts w:asciiTheme="minorHAnsi" w:hAnsiTheme="minorHAnsi"/>
                <w:b/>
                <w:noProof/>
                <w:sz w:val="18"/>
                <w:szCs w:val="18"/>
              </w:rPr>
            </w:pPr>
          </w:p>
          <w:p w:rsidR="00D47690" w:rsidRDefault="00D47690" w:rsidP="00D47690">
            <w:pPr>
              <w:ind w:left="0"/>
              <w:rPr>
                <w:rFonts w:eastAsia="Times New Roman" w:cs="Times New Roman"/>
                <w:b/>
                <w:color w:val="auto"/>
                <w:sz w:val="20"/>
                <w:szCs w:val="20"/>
                <w:lang w:eastAsia="en-US"/>
              </w:rPr>
            </w:pPr>
            <w:r w:rsidRPr="009F5BF5">
              <w:rPr>
                <w:rFonts w:eastAsia="Times New Roman" w:cs="Times New Roman"/>
                <w:b/>
                <w:color w:val="auto"/>
                <w:sz w:val="20"/>
                <w:szCs w:val="20"/>
                <w:lang w:eastAsia="en-US"/>
              </w:rPr>
              <w:t xml:space="preserve">Can I draw hands to show o’clock and half past </w:t>
            </w:r>
            <w:proofErr w:type="gramStart"/>
            <w:r w:rsidRPr="009F5BF5">
              <w:rPr>
                <w:rFonts w:eastAsia="Times New Roman" w:cs="Times New Roman"/>
                <w:b/>
                <w:color w:val="auto"/>
                <w:sz w:val="20"/>
                <w:szCs w:val="20"/>
                <w:lang w:eastAsia="en-US"/>
              </w:rPr>
              <w:t>times</w:t>
            </w:r>
            <w:proofErr w:type="gramEnd"/>
          </w:p>
          <w:p w:rsidR="00D47690" w:rsidRDefault="00D47690" w:rsidP="00D47690">
            <w:pPr>
              <w:ind w:left="0"/>
              <w:rPr>
                <w:rFonts w:eastAsia="Times New Roman" w:cs="Times New Roman"/>
                <w:b/>
                <w:color w:val="auto"/>
                <w:sz w:val="20"/>
                <w:szCs w:val="20"/>
                <w:lang w:eastAsia="en-US"/>
              </w:rPr>
            </w:pPr>
          </w:p>
          <w:p w:rsidR="00D47690" w:rsidRDefault="00D47690" w:rsidP="00D47690">
            <w:pPr>
              <w:ind w:left="0"/>
            </w:pPr>
            <w:hyperlink r:id="rId17" w:history="1">
              <w:r w:rsidRPr="009F5BF5">
                <w:rPr>
                  <w:color w:val="0000FF"/>
                  <w:u w:val="single"/>
                </w:rPr>
                <w:t>https://www.yo</w:t>
              </w:r>
              <w:r w:rsidRPr="009F5BF5">
                <w:rPr>
                  <w:color w:val="0000FF"/>
                  <w:u w:val="single"/>
                </w:rPr>
                <w:t>u</w:t>
              </w:r>
              <w:r w:rsidRPr="009F5BF5">
                <w:rPr>
                  <w:color w:val="0000FF"/>
                  <w:u w:val="single"/>
                </w:rPr>
                <w:t>tube.com/watch?v=ol6tVdOkmGA</w:t>
              </w:r>
            </w:hyperlink>
          </w:p>
          <w:p w:rsidR="00D47690" w:rsidRDefault="00D47690" w:rsidP="00D47690">
            <w:pPr>
              <w:ind w:left="0"/>
            </w:pPr>
          </w:p>
          <w:p w:rsidR="00D47690" w:rsidRPr="009F5BF5" w:rsidRDefault="00D47690" w:rsidP="00D47690">
            <w:pPr>
              <w:ind w:left="0"/>
              <w:rPr>
                <w:b/>
                <w:sz w:val="20"/>
              </w:rPr>
            </w:pPr>
            <w:r>
              <w:rPr>
                <w:b/>
                <w:sz w:val="20"/>
              </w:rPr>
              <w:t>C</w:t>
            </w:r>
            <w:r w:rsidRPr="009F5BF5">
              <w:rPr>
                <w:b/>
                <w:sz w:val="20"/>
              </w:rPr>
              <w:t>omplete task one for today.</w:t>
            </w:r>
          </w:p>
          <w:p w:rsidR="00D47690" w:rsidRPr="0050441E" w:rsidRDefault="00D47690" w:rsidP="00D47690">
            <w:pPr>
              <w:ind w:left="2"/>
              <w:rPr>
                <w:sz w:val="20"/>
              </w:rPr>
            </w:pPr>
          </w:p>
        </w:tc>
        <w:tc>
          <w:tcPr>
            <w:tcW w:w="7543"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ind w:left="0"/>
            </w:pPr>
            <w:r>
              <w:rPr>
                <w:rFonts w:ascii="Arial" w:eastAsia="Arial" w:hAnsi="Arial" w:cs="Arial"/>
                <w:b/>
                <w:color w:val="0000FF"/>
                <w:sz w:val="20"/>
              </w:rPr>
              <w:t>Thursday-</w:t>
            </w:r>
            <w:r>
              <w:rPr>
                <w:rFonts w:ascii="Arial" w:eastAsia="Arial" w:hAnsi="Arial" w:cs="Arial"/>
                <w:sz w:val="20"/>
              </w:rPr>
              <w:t xml:space="preserve">  </w:t>
            </w:r>
            <w:r w:rsidRPr="00014C40">
              <w:rPr>
                <w:rFonts w:ascii="Arial" w:eastAsia="Arial" w:hAnsi="Arial" w:cs="Arial"/>
                <w:b/>
                <w:sz w:val="20"/>
              </w:rPr>
              <w:t>Complete the starfish reading comprehension remember to choose the right level.</w:t>
            </w:r>
          </w:p>
        </w:tc>
      </w:tr>
      <w:tr w:rsidR="00D47690" w:rsidTr="0079742F">
        <w:trPr>
          <w:trHeight w:val="705"/>
        </w:trPr>
        <w:tc>
          <w:tcPr>
            <w:tcW w:w="7547" w:type="dxa"/>
            <w:tcBorders>
              <w:top w:val="single" w:sz="6" w:space="0" w:color="000000"/>
              <w:left w:val="single" w:sz="6" w:space="0" w:color="000000"/>
              <w:bottom w:val="single" w:sz="6" w:space="0" w:color="000000"/>
              <w:right w:val="single" w:sz="6" w:space="0" w:color="000000"/>
            </w:tcBorders>
          </w:tcPr>
          <w:p w:rsidR="00D47690" w:rsidRPr="00C3585D" w:rsidRDefault="00D47690" w:rsidP="00D47690">
            <w:pPr>
              <w:ind w:left="0"/>
              <w:rPr>
                <w:b/>
              </w:rPr>
            </w:pPr>
            <w:r>
              <w:rPr>
                <w:rFonts w:ascii="Arial" w:eastAsia="Arial" w:hAnsi="Arial" w:cs="Arial"/>
                <w:b/>
                <w:color w:val="9900FF"/>
                <w:sz w:val="20"/>
              </w:rPr>
              <w:t xml:space="preserve">Friday- </w:t>
            </w:r>
            <w:r>
              <w:rPr>
                <w:sz w:val="20"/>
              </w:rPr>
              <w:t>​</w:t>
            </w:r>
            <w:r>
              <w:rPr>
                <w:rFonts w:ascii="Arial" w:eastAsia="Arial" w:hAnsi="Arial" w:cs="Arial"/>
                <w:sz w:val="20"/>
              </w:rPr>
              <w:t xml:space="preserve"> </w:t>
            </w:r>
            <w:r w:rsidRPr="00C3585D">
              <w:rPr>
                <w:rFonts w:ascii="Arial" w:eastAsia="Arial" w:hAnsi="Arial" w:cs="Arial"/>
                <w:b/>
                <w:sz w:val="20"/>
              </w:rPr>
              <w:t>play stop the clock;</w:t>
            </w:r>
          </w:p>
          <w:p w:rsidR="00D47690" w:rsidRDefault="00D47690" w:rsidP="00D47690">
            <w:pPr>
              <w:ind w:left="0"/>
              <w:rPr>
                <w:rStyle w:val="Hyperlink"/>
                <w:rFonts w:asciiTheme="minorHAnsi" w:hAnsiTheme="minorHAnsi"/>
                <w:color w:val="4472C4" w:themeColor="accent5"/>
                <w:sz w:val="18"/>
                <w:szCs w:val="18"/>
              </w:rPr>
            </w:pPr>
            <w:hyperlink r:id="rId18" w:history="1">
              <w:r w:rsidRPr="00473113">
                <w:rPr>
                  <w:rStyle w:val="Hyperlink"/>
                  <w:rFonts w:asciiTheme="minorHAnsi" w:hAnsiTheme="minorHAnsi"/>
                  <w:color w:val="4472C4" w:themeColor="accent5"/>
                  <w:sz w:val="18"/>
                  <w:szCs w:val="18"/>
                </w:rPr>
                <w:t>https://nrich</w:t>
              </w:r>
              <w:r w:rsidRPr="00473113">
                <w:rPr>
                  <w:rStyle w:val="Hyperlink"/>
                  <w:rFonts w:asciiTheme="minorHAnsi" w:hAnsiTheme="minorHAnsi"/>
                  <w:color w:val="4472C4" w:themeColor="accent5"/>
                  <w:sz w:val="18"/>
                  <w:szCs w:val="18"/>
                </w:rPr>
                <w:t>.</w:t>
              </w:r>
              <w:r w:rsidRPr="00473113">
                <w:rPr>
                  <w:rStyle w:val="Hyperlink"/>
                  <w:rFonts w:asciiTheme="minorHAnsi" w:hAnsiTheme="minorHAnsi"/>
                  <w:color w:val="4472C4" w:themeColor="accent5"/>
                  <w:sz w:val="18"/>
                  <w:szCs w:val="18"/>
                </w:rPr>
                <w:t>maths.org/6071/note</w:t>
              </w:r>
            </w:hyperlink>
            <w:r w:rsidRPr="00473113">
              <w:rPr>
                <w:rStyle w:val="Hyperlink"/>
                <w:rFonts w:asciiTheme="minorHAnsi" w:hAnsiTheme="minorHAnsi"/>
                <w:color w:val="4472C4" w:themeColor="accent5"/>
                <w:sz w:val="18"/>
                <w:szCs w:val="18"/>
              </w:rPr>
              <w:t xml:space="preserve"> </w:t>
            </w:r>
          </w:p>
          <w:p w:rsidR="00D47690" w:rsidRDefault="00D47690" w:rsidP="00D47690">
            <w:pPr>
              <w:ind w:left="0"/>
              <w:rPr>
                <w:rStyle w:val="Hyperlink"/>
                <w:rFonts w:asciiTheme="minorHAnsi" w:hAnsiTheme="minorHAnsi"/>
                <w:color w:val="4472C4" w:themeColor="accent5"/>
                <w:sz w:val="18"/>
                <w:szCs w:val="18"/>
              </w:rPr>
            </w:pPr>
          </w:p>
          <w:p w:rsidR="00D47690" w:rsidRPr="001471AC" w:rsidRDefault="00D47690" w:rsidP="00D47690">
            <w:pPr>
              <w:ind w:left="0"/>
              <w:rPr>
                <w:rStyle w:val="Hyperlink"/>
                <w:rFonts w:asciiTheme="minorHAnsi" w:hAnsiTheme="minorHAnsi"/>
                <w:b/>
                <w:color w:val="auto"/>
                <w:sz w:val="18"/>
                <w:szCs w:val="18"/>
              </w:rPr>
            </w:pPr>
            <w:r w:rsidRPr="001471AC">
              <w:rPr>
                <w:rStyle w:val="Hyperlink"/>
                <w:rFonts w:asciiTheme="minorHAnsi" w:hAnsiTheme="minorHAnsi"/>
                <w:b/>
                <w:color w:val="auto"/>
                <w:sz w:val="18"/>
                <w:szCs w:val="18"/>
              </w:rPr>
              <w:t>Compare time.</w:t>
            </w:r>
          </w:p>
          <w:p w:rsidR="00D47690" w:rsidRPr="001471AC" w:rsidRDefault="00D47690" w:rsidP="00D47690">
            <w:pPr>
              <w:ind w:left="0"/>
              <w:rPr>
                <w:rFonts w:eastAsia="Times New Roman" w:cs="Times New Roman"/>
                <w:b/>
                <w:noProof/>
                <w:color w:val="auto"/>
                <w:sz w:val="20"/>
                <w:szCs w:val="20"/>
              </w:rPr>
            </w:pPr>
            <w:r w:rsidRPr="001471AC">
              <w:rPr>
                <w:rFonts w:eastAsia="Times New Roman" w:cs="Times New Roman"/>
                <w:b/>
                <w:noProof/>
                <w:color w:val="auto"/>
                <w:sz w:val="20"/>
                <w:szCs w:val="20"/>
              </w:rPr>
              <w:lastRenderedPageBreak/>
              <w:t xml:space="preserve">Do 5/10 actions, e.g. star jumps, clap etc.  count the actions of one child.  Which action was faster?  Which was slower.  Repeat.  </w:t>
            </w:r>
          </w:p>
          <w:p w:rsidR="00D47690" w:rsidRDefault="00D47690" w:rsidP="00D47690">
            <w:pPr>
              <w:ind w:left="0"/>
              <w:rPr>
                <w:rFonts w:eastAsia="Times New Roman" w:cs="Times New Roman"/>
                <w:b/>
                <w:noProof/>
                <w:color w:val="auto"/>
                <w:sz w:val="20"/>
                <w:szCs w:val="20"/>
              </w:rPr>
            </w:pPr>
            <w:r w:rsidRPr="001471AC">
              <w:rPr>
                <w:rFonts w:eastAsia="Times New Roman" w:cs="Times New Roman"/>
                <w:b/>
                <w:noProof/>
                <w:color w:val="auto"/>
                <w:sz w:val="20"/>
                <w:szCs w:val="20"/>
              </w:rPr>
              <w:t xml:space="preserve">Which animal is faster, a snail or a tiger?  </w:t>
            </w:r>
            <w:r>
              <w:rPr>
                <w:rFonts w:eastAsia="Times New Roman" w:cs="Times New Roman"/>
                <w:b/>
                <w:noProof/>
                <w:color w:val="auto"/>
                <w:sz w:val="20"/>
                <w:szCs w:val="20"/>
              </w:rPr>
              <w:t>What does faster mean? Explain that if something is faster then the time is quicker so will be less.</w:t>
            </w:r>
          </w:p>
          <w:p w:rsidR="00D47690" w:rsidRDefault="00D47690" w:rsidP="00D47690">
            <w:pPr>
              <w:ind w:left="0"/>
              <w:rPr>
                <w:rFonts w:eastAsia="Times New Roman" w:cs="Times New Roman"/>
                <w:b/>
                <w:noProof/>
                <w:color w:val="auto"/>
                <w:sz w:val="20"/>
                <w:szCs w:val="20"/>
              </w:rPr>
            </w:pPr>
          </w:p>
          <w:p w:rsidR="00D47690" w:rsidRPr="00BE3F20" w:rsidRDefault="00D47690" w:rsidP="00D47690">
            <w:pPr>
              <w:ind w:left="0"/>
              <w:rPr>
                <w:rStyle w:val="Hyperlink"/>
                <w:rFonts w:eastAsia="Times New Roman" w:cs="Times New Roman"/>
                <w:b/>
                <w:noProof/>
                <w:color w:val="auto"/>
                <w:sz w:val="20"/>
                <w:szCs w:val="20"/>
                <w:u w:val="none"/>
              </w:rPr>
            </w:pPr>
            <w:r>
              <w:rPr>
                <w:rFonts w:eastAsia="Times New Roman" w:cs="Times New Roman"/>
                <w:b/>
                <w:noProof/>
                <w:color w:val="auto"/>
                <w:sz w:val="20"/>
                <w:szCs w:val="20"/>
              </w:rPr>
              <w:t xml:space="preserve">Complete task one and two. </w:t>
            </w:r>
          </w:p>
          <w:p w:rsidR="00D47690" w:rsidRDefault="00D47690" w:rsidP="00D47690">
            <w:pPr>
              <w:ind w:left="0"/>
            </w:pPr>
          </w:p>
        </w:tc>
        <w:tc>
          <w:tcPr>
            <w:tcW w:w="7543" w:type="dxa"/>
            <w:tcBorders>
              <w:top w:val="single" w:sz="6" w:space="0" w:color="000000"/>
              <w:left w:val="single" w:sz="6" w:space="0" w:color="000000"/>
              <w:bottom w:val="single" w:sz="6" w:space="0" w:color="000000"/>
              <w:right w:val="single" w:sz="6" w:space="0" w:color="000000"/>
            </w:tcBorders>
            <w:vAlign w:val="center"/>
          </w:tcPr>
          <w:p w:rsidR="00D47690" w:rsidRDefault="00D47690" w:rsidP="00D47690">
            <w:pPr>
              <w:ind w:left="0"/>
            </w:pPr>
            <w:r>
              <w:rPr>
                <w:rFonts w:ascii="Arial" w:eastAsia="Arial" w:hAnsi="Arial" w:cs="Arial"/>
                <w:b/>
                <w:color w:val="9900FF"/>
                <w:sz w:val="20"/>
              </w:rPr>
              <w:lastRenderedPageBreak/>
              <w:t xml:space="preserve">Friday- </w:t>
            </w:r>
            <w:r w:rsidRPr="0039319C">
              <w:rPr>
                <w:rFonts w:ascii="Arial" w:eastAsia="Arial" w:hAnsi="Arial" w:cs="Arial"/>
                <w:b/>
                <w:color w:val="auto"/>
                <w:sz w:val="20"/>
              </w:rPr>
              <w:t xml:space="preserve">Read the story of Starry Eyed Stan again and complete the story map activity (Friday Task) </w:t>
            </w:r>
          </w:p>
        </w:tc>
      </w:tr>
    </w:tbl>
    <w:p w:rsidR="0018655B" w:rsidRDefault="00001FD4">
      <w:pPr>
        <w:ind w:left="0"/>
        <w:jc w:val="both"/>
        <w:rPr>
          <w:rFonts w:ascii="Arial" w:eastAsia="Arial" w:hAnsi="Arial" w:cs="Arial"/>
          <w:sz w:val="22"/>
        </w:rPr>
      </w:pPr>
      <w:r>
        <w:rPr>
          <w:rFonts w:ascii="Arial" w:eastAsia="Arial" w:hAnsi="Arial" w:cs="Arial"/>
          <w:sz w:val="22"/>
        </w:rPr>
        <w:lastRenderedPageBreak/>
        <w:t xml:space="preserve"> </w:t>
      </w:r>
    </w:p>
    <w:p w:rsidR="00A8535D" w:rsidRDefault="00A8535D">
      <w:pPr>
        <w:ind w:left="0"/>
        <w:jc w:val="both"/>
        <w:rPr>
          <w:rFonts w:ascii="Arial" w:eastAsia="Arial" w:hAnsi="Arial" w:cs="Arial"/>
          <w:sz w:val="22"/>
        </w:rPr>
      </w:pPr>
    </w:p>
    <w:p w:rsidR="00A8535D" w:rsidRDefault="00A8535D">
      <w:pPr>
        <w:ind w:left="0"/>
        <w:jc w:val="both"/>
        <w:rPr>
          <w:rFonts w:ascii="Arial" w:eastAsia="Arial" w:hAnsi="Arial" w:cs="Arial"/>
          <w:sz w:val="22"/>
        </w:rPr>
      </w:pPr>
    </w:p>
    <w:p w:rsidR="00A8535D" w:rsidRDefault="00A8535D">
      <w:pPr>
        <w:ind w:left="0"/>
        <w:jc w:val="both"/>
      </w:pPr>
    </w:p>
    <w:p w:rsidR="00A8535D" w:rsidRDefault="00A8535D">
      <w:pPr>
        <w:ind w:left="0"/>
        <w:jc w:val="both"/>
      </w:pPr>
    </w:p>
    <w:p w:rsidR="00A8535D" w:rsidRDefault="00A8535D">
      <w:pPr>
        <w:ind w:left="0"/>
        <w:jc w:val="both"/>
      </w:pPr>
    </w:p>
    <w:p w:rsidR="00A8535D" w:rsidRDefault="00A8535D">
      <w:pPr>
        <w:ind w:left="0"/>
        <w:jc w:val="both"/>
      </w:pPr>
    </w:p>
    <w:p w:rsidR="00A8535D" w:rsidRDefault="00A8535D">
      <w:pPr>
        <w:ind w:left="0"/>
        <w:jc w:val="both"/>
      </w:pPr>
    </w:p>
    <w:p w:rsidR="00A8535D" w:rsidRDefault="00A8535D">
      <w:pPr>
        <w:ind w:left="0"/>
        <w:jc w:val="both"/>
      </w:pPr>
    </w:p>
    <w:tbl>
      <w:tblPr>
        <w:tblStyle w:val="TableGrid"/>
        <w:tblW w:w="15075" w:type="dxa"/>
        <w:tblInd w:w="3" w:type="dxa"/>
        <w:tblCellMar>
          <w:left w:w="102" w:type="dxa"/>
          <w:right w:w="115" w:type="dxa"/>
        </w:tblCellMar>
        <w:tblLook w:val="04A0" w:firstRow="1" w:lastRow="0" w:firstColumn="1" w:lastColumn="0" w:noHBand="0" w:noVBand="1"/>
      </w:tblPr>
      <w:tblGrid>
        <w:gridCol w:w="15075"/>
      </w:tblGrid>
      <w:tr w:rsidR="0018655B">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8B22C3" w:rsidP="003B2E29">
            <w:pPr>
              <w:ind w:left="0"/>
              <w:jc w:val="center"/>
            </w:pPr>
            <w:r>
              <w:rPr>
                <w:rFonts w:ascii="Arial" w:eastAsia="Arial" w:hAnsi="Arial" w:cs="Arial"/>
                <w:b/>
                <w:sz w:val="22"/>
              </w:rPr>
              <w:t>Topic related tasks-</w:t>
            </w:r>
            <w:r w:rsidR="00941531">
              <w:rPr>
                <w:rFonts w:ascii="Arial" w:eastAsia="Arial" w:hAnsi="Arial" w:cs="Arial"/>
                <w:b/>
                <w:sz w:val="22"/>
              </w:rPr>
              <w:t xml:space="preserve">The seaside. </w:t>
            </w:r>
            <w:r>
              <w:rPr>
                <w:rFonts w:ascii="Arial" w:eastAsia="Arial" w:hAnsi="Arial" w:cs="Arial"/>
                <w:b/>
                <w:sz w:val="22"/>
              </w:rPr>
              <w:t xml:space="preserve"> </w:t>
            </w:r>
          </w:p>
        </w:tc>
      </w:tr>
      <w:tr w:rsidR="0018655B">
        <w:trPr>
          <w:trHeight w:val="1425"/>
        </w:trPr>
        <w:tc>
          <w:tcPr>
            <w:tcW w:w="15075" w:type="dxa"/>
            <w:tcBorders>
              <w:top w:val="single" w:sz="6" w:space="0" w:color="000000"/>
              <w:left w:val="single" w:sz="6" w:space="0" w:color="000000"/>
              <w:bottom w:val="single" w:sz="6" w:space="0" w:color="000000"/>
              <w:right w:val="single" w:sz="6" w:space="0" w:color="000000"/>
            </w:tcBorders>
            <w:vAlign w:val="center"/>
          </w:tcPr>
          <w:p w:rsidR="00F810C7" w:rsidRDefault="00941531" w:rsidP="00814115">
            <w:pPr>
              <w:pStyle w:val="ListParagraph"/>
              <w:numPr>
                <w:ilvl w:val="0"/>
                <w:numId w:val="4"/>
              </w:numPr>
            </w:pPr>
            <w:r>
              <w:t>Complete the seaside past and present activity sheet.</w:t>
            </w:r>
          </w:p>
          <w:p w:rsidR="00941531" w:rsidRDefault="00941531" w:rsidP="00814115">
            <w:pPr>
              <w:pStyle w:val="ListParagraph"/>
              <w:numPr>
                <w:ilvl w:val="0"/>
                <w:numId w:val="4"/>
              </w:numPr>
            </w:pPr>
            <w:r>
              <w:t xml:space="preserve">Complete the seaside features activity sheet. </w:t>
            </w:r>
          </w:p>
          <w:p w:rsidR="00941531" w:rsidRDefault="00941531" w:rsidP="00814115">
            <w:pPr>
              <w:pStyle w:val="ListParagraph"/>
              <w:numPr>
                <w:ilvl w:val="0"/>
                <w:numId w:val="4"/>
              </w:numPr>
            </w:pPr>
            <w:r>
              <w:t xml:space="preserve">Follow the instructions and make a seaside in a jar. </w:t>
            </w:r>
          </w:p>
          <w:p w:rsidR="00941531" w:rsidRDefault="00941531" w:rsidP="00814115">
            <w:pPr>
              <w:pStyle w:val="ListParagraph"/>
              <w:numPr>
                <w:ilvl w:val="0"/>
                <w:numId w:val="4"/>
              </w:numPr>
            </w:pPr>
            <w:r>
              <w:t>Complete the seaside senses poem.</w:t>
            </w:r>
          </w:p>
          <w:p w:rsidR="00941531" w:rsidRDefault="003516D4" w:rsidP="00814115">
            <w:pPr>
              <w:pStyle w:val="ListParagraph"/>
              <w:numPr>
                <w:ilvl w:val="0"/>
                <w:numId w:val="4"/>
              </w:numPr>
            </w:pPr>
            <w:r>
              <w:t xml:space="preserve">Complete the seaside spot the difference. </w:t>
            </w:r>
          </w:p>
          <w:p w:rsidR="003516D4" w:rsidRDefault="003516D4" w:rsidP="00814115">
            <w:pPr>
              <w:pStyle w:val="ListParagraph"/>
              <w:numPr>
                <w:ilvl w:val="0"/>
                <w:numId w:val="4"/>
              </w:numPr>
            </w:pPr>
            <w:r>
              <w:t>Choose a seaside colour by number to complete, make sure that you challenge yourself!</w:t>
            </w:r>
          </w:p>
          <w:p w:rsidR="003516D4" w:rsidRDefault="003516D4" w:rsidP="00814115">
            <w:pPr>
              <w:pStyle w:val="ListParagraph"/>
              <w:numPr>
                <w:ilvl w:val="0"/>
                <w:numId w:val="4"/>
              </w:numPr>
            </w:pPr>
            <w:r>
              <w:t>Use the Seaside role play pictures and pretend to have a day at the beach.</w:t>
            </w:r>
          </w:p>
          <w:p w:rsidR="003516D4" w:rsidRDefault="00701CE5" w:rsidP="00814115">
            <w:pPr>
              <w:pStyle w:val="ListParagraph"/>
              <w:numPr>
                <w:ilvl w:val="0"/>
                <w:numId w:val="4"/>
              </w:numPr>
            </w:pPr>
            <w:r>
              <w:t xml:space="preserve">Make your own ice lollies following the instructions. </w:t>
            </w:r>
          </w:p>
          <w:p w:rsidR="00701CE5" w:rsidRDefault="00701CE5" w:rsidP="00814115">
            <w:pPr>
              <w:pStyle w:val="ListParagraph"/>
              <w:numPr>
                <w:ilvl w:val="0"/>
                <w:numId w:val="4"/>
              </w:numPr>
            </w:pPr>
            <w:r>
              <w:t xml:space="preserve">Follow the instructions and make a paper plate crab. </w:t>
            </w:r>
          </w:p>
          <w:p w:rsidR="0039319C" w:rsidRDefault="0039319C" w:rsidP="00814115">
            <w:pPr>
              <w:pStyle w:val="ListParagraph"/>
              <w:numPr>
                <w:ilvl w:val="0"/>
                <w:numId w:val="4"/>
              </w:numPr>
            </w:pPr>
            <w:r>
              <w:t>Go for a nice Summer nature walk and then fill in the activity sheet,</w:t>
            </w:r>
          </w:p>
          <w:p w:rsidR="0039319C" w:rsidRDefault="0039319C" w:rsidP="00814115">
            <w:pPr>
              <w:pStyle w:val="ListParagraph"/>
              <w:numPr>
                <w:ilvl w:val="0"/>
                <w:numId w:val="4"/>
              </w:numPr>
            </w:pPr>
            <w:r>
              <w:t xml:space="preserve">Create a poster about ways to stay safe in the sun. </w:t>
            </w:r>
          </w:p>
          <w:p w:rsidR="0037235B" w:rsidRDefault="0037235B" w:rsidP="00814115">
            <w:pPr>
              <w:pStyle w:val="ListParagraph"/>
              <w:numPr>
                <w:ilvl w:val="0"/>
                <w:numId w:val="4"/>
              </w:numPr>
            </w:pPr>
            <w:r>
              <w:t xml:space="preserve">Use your garden or the area that you live in to go on a scavenger hunt use the list of things to find. </w:t>
            </w:r>
          </w:p>
        </w:tc>
      </w:tr>
      <w:tr w:rsidR="0018655B">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8655B" w:rsidRDefault="00001FD4">
            <w:pPr>
              <w:ind w:left="2"/>
              <w:jc w:val="center"/>
            </w:pPr>
            <w:r>
              <w:rPr>
                <w:rFonts w:ascii="Arial" w:eastAsia="Arial" w:hAnsi="Arial" w:cs="Arial"/>
                <w:b/>
                <w:sz w:val="22"/>
              </w:rPr>
              <w:t>Additional learning resources parents may wish to engage with</w:t>
            </w:r>
            <w:r>
              <w:rPr>
                <w:rFonts w:ascii="Arial" w:eastAsia="Arial" w:hAnsi="Arial" w:cs="Arial"/>
                <w:sz w:val="22"/>
              </w:rPr>
              <w:t xml:space="preserve"> </w:t>
            </w:r>
          </w:p>
        </w:tc>
      </w:tr>
      <w:tr w:rsidR="0018655B">
        <w:trPr>
          <w:trHeight w:val="1457"/>
        </w:trPr>
        <w:tc>
          <w:tcPr>
            <w:tcW w:w="15075" w:type="dxa"/>
            <w:tcBorders>
              <w:top w:val="single" w:sz="6" w:space="0" w:color="000000"/>
              <w:left w:val="single" w:sz="6" w:space="0" w:color="000000"/>
              <w:bottom w:val="single" w:sz="6" w:space="0" w:color="000000"/>
              <w:right w:val="single" w:sz="6" w:space="0" w:color="000000"/>
            </w:tcBorders>
            <w:vAlign w:val="center"/>
          </w:tcPr>
          <w:p w:rsidR="0018655B" w:rsidRDefault="009F54A7" w:rsidP="009F54A7">
            <w:pPr>
              <w:pStyle w:val="ListParagraph"/>
              <w:numPr>
                <w:ilvl w:val="0"/>
                <w:numId w:val="3"/>
              </w:numPr>
              <w:spacing w:line="407" w:lineRule="auto"/>
              <w:ind w:right="21"/>
            </w:pPr>
            <w:r>
              <w:t xml:space="preserve"> </w:t>
            </w:r>
            <w:hyperlink r:id="rId19">
              <w:r w:rsidR="00001FD4" w:rsidRPr="009F54A7">
                <w:rPr>
                  <w:rFonts w:ascii="Arial" w:eastAsia="Arial" w:hAnsi="Arial" w:cs="Arial"/>
                  <w:b/>
                  <w:color w:val="1155CC"/>
                  <w:sz w:val="20"/>
                  <w:u w:val="single" w:color="1155CC"/>
                </w:rPr>
                <w:t>White Rose Maths</w:t>
              </w:r>
            </w:hyperlink>
            <w:hyperlink r:id="rId20">
              <w:r w:rsidR="00001FD4" w:rsidRPr="009F54A7">
                <w:rPr>
                  <w:rFonts w:ascii="Arial" w:eastAsia="Arial" w:hAnsi="Arial" w:cs="Arial"/>
                  <w:sz w:val="20"/>
                </w:rPr>
                <w:t xml:space="preserve"> </w:t>
              </w:r>
            </w:hyperlink>
            <w:r w:rsidR="00001FD4" w:rsidRPr="009F54A7">
              <w:rPr>
                <w:sz w:val="20"/>
                <w:u w:val="single" w:color="1155CC"/>
              </w:rPr>
              <w:t xml:space="preserve">​ </w:t>
            </w:r>
            <w:r w:rsidR="00001FD4" w:rsidRPr="009F54A7">
              <w:rPr>
                <w:rFonts w:ascii="Arial" w:eastAsia="Arial" w:hAnsi="Arial" w:cs="Arial"/>
                <w:sz w:val="20"/>
              </w:rPr>
              <w:t xml:space="preserve">online maths lessons. Watch a lesson video and complete the worksheet </w:t>
            </w:r>
            <w:r w:rsidR="003C1965" w:rsidRPr="009F54A7">
              <w:rPr>
                <w:rFonts w:ascii="Arial" w:eastAsia="Arial" w:hAnsi="Arial" w:cs="Arial"/>
                <w:sz w:val="20"/>
              </w:rPr>
              <w:t xml:space="preserve">which can be found on the year one home learning page. </w:t>
            </w:r>
          </w:p>
          <w:p w:rsidR="0018655B" w:rsidRDefault="00D47690">
            <w:pPr>
              <w:numPr>
                <w:ilvl w:val="0"/>
                <w:numId w:val="3"/>
              </w:numPr>
              <w:spacing w:after="136"/>
              <w:ind w:right="21"/>
            </w:pPr>
            <w:hyperlink r:id="rId21">
              <w:proofErr w:type="spellStart"/>
              <w:r w:rsidR="00001FD4">
                <w:rPr>
                  <w:rFonts w:ascii="Arial" w:eastAsia="Arial" w:hAnsi="Arial" w:cs="Arial"/>
                  <w:b/>
                  <w:color w:val="1155CC"/>
                  <w:sz w:val="20"/>
                  <w:u w:val="single" w:color="1155CC"/>
                </w:rPr>
                <w:t>Numbots</w:t>
              </w:r>
              <w:proofErr w:type="spellEnd"/>
            </w:hyperlink>
            <w:r w:rsidR="00001FD4">
              <w:rPr>
                <w:sz w:val="20"/>
                <w:u w:val="single" w:color="1155CC"/>
              </w:rPr>
              <w:t>​</w:t>
            </w:r>
            <w:hyperlink r:id="rId22">
              <w:r w:rsidR="00001FD4">
                <w:rPr>
                  <w:rFonts w:ascii="Arial" w:eastAsia="Arial" w:hAnsi="Arial" w:cs="Arial"/>
                  <w:b/>
                  <w:sz w:val="20"/>
                </w:rPr>
                <w:t>.</w:t>
              </w:r>
            </w:hyperlink>
            <w:r w:rsidR="00001FD4">
              <w:rPr>
                <w:sz w:val="20"/>
              </w:rPr>
              <w:t>​</w:t>
            </w:r>
            <w:r w:rsidR="00001FD4">
              <w:rPr>
                <w:rFonts w:ascii="Arial" w:eastAsia="Arial" w:hAnsi="Arial" w:cs="Arial"/>
                <w:sz w:val="20"/>
              </w:rPr>
              <w:t xml:space="preserve"> Your child can access this programme with their school login.  </w:t>
            </w:r>
          </w:p>
          <w:p w:rsidR="0018655B" w:rsidRDefault="00D47690">
            <w:pPr>
              <w:numPr>
                <w:ilvl w:val="0"/>
                <w:numId w:val="3"/>
              </w:numPr>
              <w:spacing w:after="136"/>
              <w:ind w:right="21"/>
            </w:pPr>
            <w:hyperlink r:id="rId23">
              <w:r w:rsidR="00001FD4">
                <w:rPr>
                  <w:rFonts w:ascii="Arial" w:eastAsia="Arial" w:hAnsi="Arial" w:cs="Arial"/>
                  <w:sz w:val="20"/>
                </w:rPr>
                <w:t>IXL</w:t>
              </w:r>
            </w:hyperlink>
            <w:r w:rsidR="00001FD4">
              <w:rPr>
                <w:sz w:val="20"/>
              </w:rPr>
              <w:t>​</w:t>
            </w:r>
            <w:r w:rsidR="00001FD4">
              <w:rPr>
                <w:rFonts w:ascii="Arial" w:eastAsia="Arial" w:hAnsi="Arial" w:cs="Arial"/>
                <w:sz w:val="20"/>
              </w:rPr>
              <w:t xml:space="preserve">- Click here for </w:t>
            </w:r>
            <w:r w:rsidR="00001FD4">
              <w:rPr>
                <w:sz w:val="20"/>
              </w:rPr>
              <w:t>​</w:t>
            </w:r>
            <w:hyperlink r:id="rId24">
              <w:r w:rsidR="00001FD4">
                <w:rPr>
                  <w:rFonts w:ascii="Arial" w:eastAsia="Arial" w:hAnsi="Arial" w:cs="Arial"/>
                  <w:b/>
                  <w:color w:val="1155CC"/>
                  <w:sz w:val="20"/>
                  <w:u w:val="single" w:color="1155CC"/>
                </w:rPr>
                <w:t>Year 1</w:t>
              </w:r>
            </w:hyperlink>
            <w:r w:rsidR="00001FD4">
              <w:rPr>
                <w:sz w:val="20"/>
                <w:u w:val="single" w:color="1155CC"/>
              </w:rPr>
              <w:t>​</w:t>
            </w:r>
            <w:hyperlink r:id="rId25">
              <w:r w:rsidR="00001FD4">
                <w:rPr>
                  <w:rFonts w:ascii="Arial" w:eastAsia="Arial" w:hAnsi="Arial" w:cs="Arial"/>
                  <w:b/>
                  <w:sz w:val="20"/>
                </w:rPr>
                <w:t xml:space="preserve"> </w:t>
              </w:r>
            </w:hyperlink>
            <w:r w:rsidR="00001FD4">
              <w:rPr>
                <w:sz w:val="20"/>
              </w:rPr>
              <w:t>​</w:t>
            </w:r>
            <w:r w:rsidR="00001FD4">
              <w:rPr>
                <w:rFonts w:ascii="Arial" w:eastAsia="Arial" w:hAnsi="Arial" w:cs="Arial"/>
                <w:sz w:val="20"/>
              </w:rPr>
              <w:t xml:space="preserve">. There are interactive games to play and guides for </w:t>
            </w:r>
            <w:proofErr w:type="gramStart"/>
            <w:r w:rsidR="00001FD4">
              <w:rPr>
                <w:rFonts w:ascii="Arial" w:eastAsia="Arial" w:hAnsi="Arial" w:cs="Arial"/>
                <w:sz w:val="20"/>
              </w:rPr>
              <w:t>parents.</w:t>
            </w:r>
            <w:r w:rsidR="00001FD4">
              <w:rPr>
                <w:sz w:val="20"/>
              </w:rPr>
              <w:t>​</w:t>
            </w:r>
            <w:proofErr w:type="gramEnd"/>
            <w:r w:rsidR="00001FD4">
              <w:rPr>
                <w:sz w:val="20"/>
              </w:rPr>
              <w:tab/>
            </w:r>
            <w:r w:rsidR="00001FD4">
              <w:rPr>
                <w:rFonts w:ascii="Arial" w:eastAsia="Arial" w:hAnsi="Arial" w:cs="Arial"/>
                <w:sz w:val="20"/>
              </w:rPr>
              <w:t xml:space="preserve">  </w:t>
            </w:r>
          </w:p>
          <w:p w:rsidR="0018655B" w:rsidRDefault="00D47690">
            <w:pPr>
              <w:numPr>
                <w:ilvl w:val="0"/>
                <w:numId w:val="3"/>
              </w:numPr>
              <w:ind w:right="21"/>
            </w:pPr>
            <w:hyperlink r:id="rId26">
              <w:r w:rsidR="00001FD4">
                <w:rPr>
                  <w:rFonts w:ascii="Arial" w:eastAsia="Arial" w:hAnsi="Arial" w:cs="Arial"/>
                  <w:b/>
                  <w:color w:val="1155CC"/>
                  <w:sz w:val="20"/>
                  <w:u w:val="single" w:color="1155CC"/>
                </w:rPr>
                <w:t>Mastery Mathematics Learning Packs</w:t>
              </w:r>
            </w:hyperlink>
            <w:r w:rsidR="00001FD4">
              <w:rPr>
                <w:sz w:val="20"/>
              </w:rPr>
              <w:t>​</w:t>
            </w:r>
            <w:r w:rsidR="00001FD4">
              <w:rPr>
                <w:rFonts w:ascii="Arial" w:eastAsia="Arial" w:hAnsi="Arial" w:cs="Arial"/>
                <w:sz w:val="20"/>
              </w:rPr>
              <w:t xml:space="preserve"> Learning packs with different activities and lessons. Includes notes on how to do these activities with your children.  </w:t>
            </w:r>
          </w:p>
        </w:tc>
      </w:tr>
      <w:tr w:rsidR="0018655B">
        <w:trPr>
          <w:trHeight w:val="495"/>
        </w:trPr>
        <w:tc>
          <w:tcPr>
            <w:tcW w:w="15075" w:type="dxa"/>
            <w:tcBorders>
              <w:top w:val="single" w:sz="6" w:space="0" w:color="000000"/>
              <w:left w:val="single" w:sz="6" w:space="0" w:color="000000"/>
              <w:bottom w:val="single" w:sz="6" w:space="0" w:color="000000"/>
              <w:right w:val="single" w:sz="6" w:space="0" w:color="000000"/>
            </w:tcBorders>
            <w:vAlign w:val="center"/>
          </w:tcPr>
          <w:p w:rsidR="0018655B" w:rsidRDefault="00001FD4">
            <w:pPr>
              <w:tabs>
                <w:tab w:val="center" w:pos="420"/>
                <w:tab w:val="center" w:pos="7435"/>
              </w:tabs>
              <w:ind w:left="0"/>
              <w:rPr>
                <w:rFonts w:ascii="Arial" w:eastAsia="Arial" w:hAnsi="Arial" w:cs="Arial"/>
                <w:sz w:val="22"/>
              </w:rPr>
            </w:pPr>
            <w:r>
              <w:rPr>
                <w:sz w:val="22"/>
              </w:rPr>
              <w:lastRenderedPageBreak/>
              <w:tab/>
            </w:r>
            <w:r>
              <w:rPr>
                <w:rFonts w:ascii="Arial" w:eastAsia="Arial" w:hAnsi="Arial" w:cs="Arial"/>
                <w:sz w:val="20"/>
              </w:rPr>
              <w:t>●</w:t>
            </w:r>
            <w:r>
              <w:rPr>
                <w:rFonts w:ascii="Arial" w:eastAsia="Arial" w:hAnsi="Arial" w:cs="Arial"/>
                <w:sz w:val="20"/>
              </w:rPr>
              <w:tab/>
            </w:r>
            <w:hyperlink r:id="rId27">
              <w:r>
                <w:rPr>
                  <w:rFonts w:ascii="Arial" w:eastAsia="Arial" w:hAnsi="Arial" w:cs="Arial"/>
                  <w:b/>
                  <w:color w:val="1155CC"/>
                  <w:sz w:val="20"/>
                  <w:u w:val="single" w:color="1155CC"/>
                </w:rPr>
                <w:t>Y1 Talk for Writing Home-school Booklets</w:t>
              </w:r>
            </w:hyperlink>
            <w:r>
              <w:rPr>
                <w:sz w:val="20"/>
              </w:rPr>
              <w:t>​</w:t>
            </w:r>
            <w:r w:rsidR="003C1965">
              <w:rPr>
                <w:rFonts w:ascii="Arial" w:eastAsia="Arial" w:hAnsi="Arial" w:cs="Arial"/>
                <w:sz w:val="22"/>
              </w:rPr>
              <w:t xml:space="preserve"> </w:t>
            </w:r>
            <w:hyperlink r:id="rId28">
              <w:r>
                <w:rPr>
                  <w:rFonts w:ascii="Arial" w:eastAsia="Arial" w:hAnsi="Arial" w:cs="Arial"/>
                  <w:sz w:val="22"/>
                </w:rPr>
                <w:t xml:space="preserve"> </w:t>
              </w:r>
            </w:hyperlink>
            <w:r>
              <w:rPr>
                <w:sz w:val="22"/>
              </w:rPr>
              <w:t>​</w:t>
            </w:r>
            <w:r>
              <w:rPr>
                <w:rFonts w:ascii="Arial" w:eastAsia="Arial" w:hAnsi="Arial" w:cs="Arial"/>
                <w:sz w:val="20"/>
              </w:rPr>
              <w:t xml:space="preserve">are an excellent resource to support your child’s speaking and listening, reading and writing skills. </w:t>
            </w:r>
            <w:r>
              <w:rPr>
                <w:rFonts w:ascii="Arial" w:eastAsia="Arial" w:hAnsi="Arial" w:cs="Arial"/>
                <w:sz w:val="22"/>
              </w:rPr>
              <w:t xml:space="preserve"> </w:t>
            </w:r>
          </w:p>
          <w:p w:rsidR="00CC0BE1" w:rsidRDefault="00CC0BE1">
            <w:pPr>
              <w:tabs>
                <w:tab w:val="center" w:pos="420"/>
                <w:tab w:val="center" w:pos="7435"/>
              </w:tabs>
              <w:ind w:left="0"/>
              <w:rPr>
                <w:rFonts w:ascii="Arial" w:eastAsia="Arial" w:hAnsi="Arial" w:cs="Arial"/>
                <w:sz w:val="22"/>
              </w:rPr>
            </w:pPr>
          </w:p>
          <w:p w:rsidR="00CC0BE1" w:rsidRDefault="00CC0BE1">
            <w:pPr>
              <w:tabs>
                <w:tab w:val="center" w:pos="420"/>
                <w:tab w:val="center" w:pos="7435"/>
              </w:tabs>
              <w:ind w:left="0"/>
            </w:pPr>
          </w:p>
        </w:tc>
      </w:tr>
      <w:tr w:rsidR="0018655B">
        <w:trPr>
          <w:trHeight w:val="1663"/>
        </w:trPr>
        <w:tc>
          <w:tcPr>
            <w:tcW w:w="15075" w:type="dxa"/>
            <w:tcBorders>
              <w:top w:val="single" w:sz="6" w:space="0" w:color="000000"/>
              <w:left w:val="single" w:sz="6" w:space="0" w:color="000000"/>
              <w:bottom w:val="single" w:sz="6" w:space="0" w:color="000000"/>
              <w:right w:val="single" w:sz="6" w:space="0" w:color="000000"/>
            </w:tcBorders>
            <w:vAlign w:val="center"/>
          </w:tcPr>
          <w:p w:rsidR="0018655B" w:rsidRDefault="00001FD4">
            <w:pPr>
              <w:spacing w:line="313" w:lineRule="auto"/>
              <w:ind w:left="0"/>
            </w:pPr>
            <w:r>
              <w:rPr>
                <w:rFonts w:ascii="Arial" w:eastAsia="Arial" w:hAnsi="Arial" w:cs="Arial"/>
                <w:sz w:val="20"/>
              </w:rPr>
              <w:t xml:space="preserve">The Learning Projects are based on the </w:t>
            </w:r>
            <w:r>
              <w:rPr>
                <w:sz w:val="20"/>
              </w:rPr>
              <w:t>​</w:t>
            </w:r>
            <w:r>
              <w:rPr>
                <w:rFonts w:ascii="Arial" w:eastAsia="Arial" w:hAnsi="Arial" w:cs="Arial"/>
                <w:b/>
                <w:sz w:val="20"/>
              </w:rPr>
              <w:t>National Curriculum expectations</w:t>
            </w:r>
            <w:r>
              <w:rPr>
                <w:sz w:val="20"/>
              </w:rPr>
              <w:t>​</w:t>
            </w:r>
            <w:r>
              <w:rPr>
                <w:rFonts w:ascii="Arial" w:eastAsia="Arial" w:hAnsi="Arial" w:cs="Arial"/>
                <w:sz w:val="20"/>
              </w:rPr>
              <w:t xml:space="preserve"> for </w:t>
            </w:r>
            <w:r w:rsidR="003C1965">
              <w:rPr>
                <w:rFonts w:ascii="Arial" w:eastAsia="Arial" w:hAnsi="Arial" w:cs="Arial"/>
                <w:sz w:val="20"/>
              </w:rPr>
              <w:t xml:space="preserve">the year group that your child is in, if your child is finding some of the options too challenging please visit the foundation home page on our school website and try some of the suggested activities on there. </w:t>
            </w:r>
          </w:p>
          <w:p w:rsidR="0018655B" w:rsidRDefault="0018655B">
            <w:pPr>
              <w:ind w:left="0"/>
            </w:pPr>
          </w:p>
        </w:tc>
      </w:tr>
    </w:tbl>
    <w:p w:rsidR="0018655B" w:rsidRDefault="0018655B"/>
    <w:sectPr w:rsidR="0018655B">
      <w:pgSz w:w="16860" w:h="11920" w:orient="landscape"/>
      <w:pgMar w:top="458" w:right="7040" w:bottom="66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winkl"/>
    <w:charset w:val="00"/>
    <w:family w:val="auto"/>
    <w:pitch w:val="variable"/>
    <w:sig w:usb0="A00000AF" w:usb1="5000205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6E"/>
    <w:multiLevelType w:val="hybridMultilevel"/>
    <w:tmpl w:val="6F4C2E10"/>
    <w:lvl w:ilvl="0" w:tplc="7E46DC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4CD6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208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6F6F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46E68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FC5E6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6330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8AA9F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DA0D3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FC1CBB"/>
    <w:multiLevelType w:val="hybridMultilevel"/>
    <w:tmpl w:val="D3DE682E"/>
    <w:lvl w:ilvl="0" w:tplc="205A83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24FD9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8CD4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E4A4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AE08A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C8E14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2CED8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86521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8E62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7320C2"/>
    <w:multiLevelType w:val="hybridMultilevel"/>
    <w:tmpl w:val="BB345AF4"/>
    <w:lvl w:ilvl="0" w:tplc="0394A18C">
      <w:start w:val="1"/>
      <w:numFmt w:val="bullet"/>
      <w:lvlText w:val="●"/>
      <w:lvlJc w:val="left"/>
      <w:pPr>
        <w:ind w:left="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68183575"/>
    <w:multiLevelType w:val="hybridMultilevel"/>
    <w:tmpl w:val="7F929860"/>
    <w:lvl w:ilvl="0" w:tplc="0394A18C">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3A650C">
      <w:start w:val="1"/>
      <w:numFmt w:val="bullet"/>
      <w:lvlText w:val="o"/>
      <w:lvlJc w:val="left"/>
      <w:pPr>
        <w:ind w:left="1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B5801BC">
      <w:start w:val="1"/>
      <w:numFmt w:val="bullet"/>
      <w:lvlText w:val="▪"/>
      <w:lvlJc w:val="left"/>
      <w:pPr>
        <w:ind w:left="2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4C3DFC">
      <w:start w:val="1"/>
      <w:numFmt w:val="bullet"/>
      <w:lvlText w:val="•"/>
      <w:lvlJc w:val="left"/>
      <w:pPr>
        <w:ind w:left="2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544B36">
      <w:start w:val="1"/>
      <w:numFmt w:val="bullet"/>
      <w:lvlText w:val="o"/>
      <w:lvlJc w:val="left"/>
      <w:pPr>
        <w:ind w:left="3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604F02">
      <w:start w:val="1"/>
      <w:numFmt w:val="bullet"/>
      <w:lvlText w:val="▪"/>
      <w:lvlJc w:val="left"/>
      <w:pPr>
        <w:ind w:left="4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728996">
      <w:start w:val="1"/>
      <w:numFmt w:val="bullet"/>
      <w:lvlText w:val="•"/>
      <w:lvlJc w:val="left"/>
      <w:pPr>
        <w:ind w:left="5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188A7E">
      <w:start w:val="1"/>
      <w:numFmt w:val="bullet"/>
      <w:lvlText w:val="o"/>
      <w:lvlJc w:val="left"/>
      <w:pPr>
        <w:ind w:left="5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C4EC40">
      <w:start w:val="1"/>
      <w:numFmt w:val="bullet"/>
      <w:lvlText w:val="▪"/>
      <w:lvlJc w:val="left"/>
      <w:pPr>
        <w:ind w:left="6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5B"/>
    <w:rsid w:val="00001FD4"/>
    <w:rsid w:val="00014C40"/>
    <w:rsid w:val="000224B0"/>
    <w:rsid w:val="000A6867"/>
    <w:rsid w:val="000D5A55"/>
    <w:rsid w:val="00102DD1"/>
    <w:rsid w:val="00107DA7"/>
    <w:rsid w:val="001122FC"/>
    <w:rsid w:val="001247E9"/>
    <w:rsid w:val="00141534"/>
    <w:rsid w:val="0018655B"/>
    <w:rsid w:val="002412C3"/>
    <w:rsid w:val="0027047B"/>
    <w:rsid w:val="003516D4"/>
    <w:rsid w:val="0037235B"/>
    <w:rsid w:val="0039319C"/>
    <w:rsid w:val="003B2E29"/>
    <w:rsid w:val="003C1965"/>
    <w:rsid w:val="003C648B"/>
    <w:rsid w:val="003E3D3B"/>
    <w:rsid w:val="003F0D2B"/>
    <w:rsid w:val="00411F71"/>
    <w:rsid w:val="004622F1"/>
    <w:rsid w:val="0050441E"/>
    <w:rsid w:val="005618C9"/>
    <w:rsid w:val="00567A07"/>
    <w:rsid w:val="00610A26"/>
    <w:rsid w:val="0061552C"/>
    <w:rsid w:val="00701CE5"/>
    <w:rsid w:val="007204F2"/>
    <w:rsid w:val="007B1AC1"/>
    <w:rsid w:val="00804149"/>
    <w:rsid w:val="00814115"/>
    <w:rsid w:val="00821010"/>
    <w:rsid w:val="008B22C3"/>
    <w:rsid w:val="00925FE7"/>
    <w:rsid w:val="00941531"/>
    <w:rsid w:val="009F12F6"/>
    <w:rsid w:val="009F54A7"/>
    <w:rsid w:val="00A16F3F"/>
    <w:rsid w:val="00A5228D"/>
    <w:rsid w:val="00A8535D"/>
    <w:rsid w:val="00AB2C31"/>
    <w:rsid w:val="00AF4423"/>
    <w:rsid w:val="00B13B9D"/>
    <w:rsid w:val="00B57DC2"/>
    <w:rsid w:val="00BC5AF0"/>
    <w:rsid w:val="00C861C1"/>
    <w:rsid w:val="00CC0BE1"/>
    <w:rsid w:val="00CC1AE7"/>
    <w:rsid w:val="00CD4A1D"/>
    <w:rsid w:val="00D46F48"/>
    <w:rsid w:val="00D47690"/>
    <w:rsid w:val="00DD30D9"/>
    <w:rsid w:val="00DD58FC"/>
    <w:rsid w:val="00E14C16"/>
    <w:rsid w:val="00F22159"/>
    <w:rsid w:val="00F8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FEC1"/>
  <w15:docId w15:val="{36E2ABBD-EEAB-49AB-8AB6-886C6900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54A7"/>
    <w:pPr>
      <w:ind w:left="720"/>
      <w:contextualSpacing/>
    </w:pPr>
  </w:style>
  <w:style w:type="character" w:styleId="Hyperlink">
    <w:name w:val="Hyperlink"/>
    <w:basedOn w:val="DefaultParagraphFont"/>
    <w:uiPriority w:val="99"/>
    <w:unhideWhenUsed/>
    <w:rsid w:val="007204F2"/>
    <w:rPr>
      <w:color w:val="0563C1" w:themeColor="hyperlink"/>
      <w:u w:val="single"/>
    </w:rPr>
  </w:style>
  <w:style w:type="paragraph" w:styleId="NormalWeb">
    <w:name w:val="Normal (Web)"/>
    <w:basedOn w:val="Normal"/>
    <w:uiPriority w:val="99"/>
    <w:unhideWhenUsed/>
    <w:rsid w:val="001122FC"/>
    <w:rPr>
      <w:rFonts w:ascii="Times New Roman" w:hAnsi="Times New Roman" w:cs="Times New Roman"/>
      <w:szCs w:val="24"/>
    </w:rPr>
  </w:style>
  <w:style w:type="paragraph" w:customStyle="1" w:styleId="Default">
    <w:name w:val="Default"/>
    <w:rsid w:val="00102DD1"/>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102DD1"/>
    <w:pPr>
      <w:spacing w:line="241" w:lineRule="atLeast"/>
    </w:pPr>
    <w:rPr>
      <w:rFonts w:cstheme="minorBidi"/>
      <w:color w:val="auto"/>
    </w:rPr>
  </w:style>
  <w:style w:type="character" w:customStyle="1" w:styleId="A3">
    <w:name w:val="A3"/>
    <w:uiPriority w:val="99"/>
    <w:rsid w:val="00102DD1"/>
    <w:rPr>
      <w:rFonts w:cs="Twinkl"/>
      <w:b/>
      <w:bCs/>
      <w:color w:val="000000"/>
      <w:sz w:val="52"/>
      <w:szCs w:val="52"/>
    </w:rPr>
  </w:style>
  <w:style w:type="character" w:styleId="FollowedHyperlink">
    <w:name w:val="FollowedHyperlink"/>
    <w:basedOn w:val="DefaultParagraphFont"/>
    <w:uiPriority w:val="99"/>
    <w:semiHidden/>
    <w:unhideWhenUsed/>
    <w:rsid w:val="00D47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83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AvNq2CQnOI" TargetMode="External"/><Relationship Id="rId13" Type="http://schemas.openxmlformats.org/officeDocument/2006/relationships/hyperlink" Target="https://www.youtube.com/watch?v=g6tJAy_7AL4" TargetMode="External"/><Relationship Id="rId18" Type="http://schemas.openxmlformats.org/officeDocument/2006/relationships/hyperlink" Target="https://nrich.maths.org/6071/note" TargetMode="External"/><Relationship Id="rId26"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numbots.com/" TargetMode="External"/><Relationship Id="rId7" Type="http://schemas.openxmlformats.org/officeDocument/2006/relationships/hyperlink" Target="https://www.phonicsplay.co.uk/member-only/Phase5Menu.htm" TargetMode="External"/><Relationship Id="rId12" Type="http://schemas.openxmlformats.org/officeDocument/2006/relationships/hyperlink" Target="http://www.ictgames.com/mobilePage/clock/" TargetMode="External"/><Relationship Id="rId17" Type="http://schemas.openxmlformats.org/officeDocument/2006/relationships/hyperlink" Target="https://www.youtube.com/watch?v=ol6tVdOkmGA" TargetMode="External"/><Relationship Id="rId25" Type="http://schemas.openxmlformats.org/officeDocument/2006/relationships/hyperlink" Target="https://uk.ixl.com/math/year-1" TargetMode="External"/><Relationship Id="rId2" Type="http://schemas.openxmlformats.org/officeDocument/2006/relationships/styles" Target="styles.xml"/><Relationship Id="rId16" Type="http://schemas.openxmlformats.org/officeDocument/2006/relationships/hyperlink" Target="http://www.snappymaths.com/other/measuring/time/interactive/orderunitsoftime/orderunitsoftime.htm" TargetMode="External"/><Relationship Id="rId20" Type="http://schemas.openxmlformats.org/officeDocument/2006/relationships/hyperlink" Target="https://whiterosemaths.com/homelearn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honicsplay.co.uk/member-only/Phase5Menu.htm" TargetMode="External"/><Relationship Id="rId11" Type="http://schemas.openxmlformats.org/officeDocument/2006/relationships/hyperlink" Target="https://www.youtube.com/watch?v=tEmg914-9xY" TargetMode="External"/><Relationship Id="rId24" Type="http://schemas.openxmlformats.org/officeDocument/2006/relationships/hyperlink" Target="https://uk.ixl.com/math/year-1" TargetMode="External"/><Relationship Id="rId5" Type="http://schemas.openxmlformats.org/officeDocument/2006/relationships/image" Target="media/image1.jpeg"/><Relationship Id="rId15" Type="http://schemas.openxmlformats.org/officeDocument/2006/relationships/hyperlink" Target="http://www.ictgames.com/mobilePage/clock/" TargetMode="External"/><Relationship Id="rId23" Type="http://schemas.openxmlformats.org/officeDocument/2006/relationships/hyperlink" Target="https://uk.ixl.com/math/reception" TargetMode="External"/><Relationship Id="rId28" Type="http://schemas.openxmlformats.org/officeDocument/2006/relationships/hyperlink" Target="https://www.talk4writing.co.uk/wp-content/uploads/2020/04/Y2-Unit.pdf" TargetMode="External"/><Relationship Id="rId10" Type="http://schemas.openxmlformats.org/officeDocument/2006/relationships/hyperlink" Target="https://www.youtube.com/watch?v=eECDZp4Oe84" TargetMode="External"/><Relationship Id="rId19" Type="http://schemas.openxmlformats.org/officeDocument/2006/relationships/hyperlink" Target="https://whiterosemaths.com/homelearning/" TargetMode="External"/><Relationship Id="rId4" Type="http://schemas.openxmlformats.org/officeDocument/2006/relationships/webSettings" Target="webSettings.xml"/><Relationship Id="rId9" Type="http://schemas.openxmlformats.org/officeDocument/2006/relationships/hyperlink" Target="http://resources.hwb.wales.gov.uk/VTC/what_is_the_time/eng/Introduction/default.htm" TargetMode="External"/><Relationship Id="rId14" Type="http://schemas.openxmlformats.org/officeDocument/2006/relationships/hyperlink" Target="http://www.ictgames.com/mobilePage/hickoryDickory/" TargetMode="External"/><Relationship Id="rId22" Type="http://schemas.openxmlformats.org/officeDocument/2006/relationships/hyperlink" Target="https://numbots.com/" TargetMode="External"/><Relationship Id="rId27" Type="http://schemas.openxmlformats.org/officeDocument/2006/relationships/hyperlink" Target="https://www.talk4writing.co.uk/wp-content/uploads/2020/04/Y1-Unit.pdfReception-Uni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cp:lastModifiedBy>AnnaK</cp:lastModifiedBy>
  <cp:revision>17</cp:revision>
  <dcterms:created xsi:type="dcterms:W3CDTF">2020-05-27T11:05:00Z</dcterms:created>
  <dcterms:modified xsi:type="dcterms:W3CDTF">2020-06-03T14:48:00Z</dcterms:modified>
</cp:coreProperties>
</file>