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4" w:rsidRPr="000E7EE3" w:rsidRDefault="008D7BD4" w:rsidP="00504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Use of the Sports Premium Funding report 2014-2015.</w:t>
      </w:r>
      <w:proofErr w:type="gramEnd"/>
    </w:p>
    <w:p w:rsidR="008D7BD4" w:rsidRPr="0050483F" w:rsidRDefault="008D7BD4" w:rsidP="0050483F">
      <w:pPr>
        <w:rPr>
          <w:rFonts w:ascii="Times New Roman" w:hAnsi="Times New Roman" w:cs="Times New Roman"/>
          <w:sz w:val="24"/>
          <w:szCs w:val="24"/>
        </w:rPr>
      </w:pPr>
      <w:r w:rsidRPr="008D7BD4">
        <w:rPr>
          <w:rFonts w:ascii="Times New Roman" w:hAnsi="Times New Roman" w:cs="Times New Roman"/>
          <w:sz w:val="24"/>
          <w:szCs w:val="24"/>
        </w:rPr>
        <w:t>This year,</w:t>
      </w:r>
      <w:r>
        <w:rPr>
          <w:rFonts w:ascii="Times New Roman" w:hAnsi="Times New Roman" w:cs="Times New Roman"/>
          <w:sz w:val="24"/>
          <w:szCs w:val="24"/>
        </w:rPr>
        <w:t xml:space="preserve"> schools have received PE and S</w:t>
      </w:r>
      <w:r w:rsidRPr="008D7BD4">
        <w:rPr>
          <w:rFonts w:ascii="Times New Roman" w:hAnsi="Times New Roman" w:cs="Times New Roman"/>
          <w:sz w:val="24"/>
          <w:szCs w:val="24"/>
        </w:rPr>
        <w:t xml:space="preserve">port funding. This funding must be used to fund </w:t>
      </w:r>
      <w:r w:rsidR="0050483F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8D7BD4">
        <w:rPr>
          <w:rFonts w:ascii="Times New Roman" w:hAnsi="Times New Roman" w:cs="Times New Roman"/>
          <w:sz w:val="24"/>
          <w:szCs w:val="24"/>
        </w:rPr>
        <w:t>improvements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483F">
        <w:rPr>
          <w:rFonts w:ascii="Times New Roman" w:hAnsi="Times New Roman" w:cs="Times New Roman"/>
          <w:sz w:val="24"/>
          <w:szCs w:val="24"/>
        </w:rPr>
        <w:t xml:space="preserve"> provision of PE and sport. This will </w:t>
      </w:r>
      <w:r>
        <w:rPr>
          <w:rFonts w:ascii="Times New Roman" w:hAnsi="Times New Roman" w:cs="Times New Roman"/>
          <w:sz w:val="24"/>
          <w:szCs w:val="24"/>
        </w:rPr>
        <w:t>benefit of primary aged</w:t>
      </w:r>
      <w:r w:rsidRPr="008D7BD4">
        <w:rPr>
          <w:rFonts w:ascii="Times New Roman" w:hAnsi="Times New Roman" w:cs="Times New Roman"/>
          <w:sz w:val="24"/>
          <w:szCs w:val="24"/>
        </w:rPr>
        <w:t xml:space="preserve"> children</w:t>
      </w:r>
      <w:r w:rsidR="0050483F">
        <w:rPr>
          <w:rFonts w:ascii="Times New Roman" w:hAnsi="Times New Roman" w:cs="Times New Roman"/>
          <w:sz w:val="24"/>
          <w:szCs w:val="24"/>
        </w:rPr>
        <w:t xml:space="preserve"> and encourage them to develop healthy, active lifestyles. In the 2014-2015 academic years we </w:t>
      </w:r>
      <w:r w:rsidRPr="008D7BD4">
        <w:rPr>
          <w:rFonts w:ascii="Times New Roman" w:hAnsi="Times New Roman" w:cs="Times New Roman"/>
          <w:sz w:val="24"/>
          <w:szCs w:val="24"/>
        </w:rPr>
        <w:t>will receive £8000 plus £5 per eligible pupil.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2"/>
        <w:gridCol w:w="4538"/>
        <w:gridCol w:w="3260"/>
      </w:tblGrid>
      <w:tr w:rsidR="00FD0145" w:rsidTr="001C3DFD">
        <w:tc>
          <w:tcPr>
            <w:tcW w:w="2942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Actions to be taken</w:t>
            </w:r>
          </w:p>
        </w:tc>
        <w:tc>
          <w:tcPr>
            <w:tcW w:w="4538" w:type="dxa"/>
          </w:tcPr>
          <w:p w:rsidR="00FD0145" w:rsidRPr="0050483F" w:rsidRDefault="000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Criteria/Impact</w:t>
            </w:r>
          </w:p>
        </w:tc>
        <w:tc>
          <w:tcPr>
            <w:tcW w:w="3260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1C3DFD" w:rsidTr="0020511F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alues and recognises the impact pf high quality PE and school sport (high sporting profile).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Achieve the Sainsbury’s silver school games award.</w:t>
            </w:r>
          </w:p>
        </w:tc>
        <w:tc>
          <w:tcPr>
            <w:tcW w:w="4538" w:type="dxa"/>
          </w:tcPr>
          <w:p w:rsidR="001C3DFD" w:rsidRPr="008E33D3" w:rsidRDefault="001C3DFD" w:rsidP="007D4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See school games criteria document.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Profile of PE raised across the school.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Positive sporting ethos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across the school.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 high percentage of children attending sporting clubs in all key stages.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 high percentage of children experience sporting competitions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Gold Sainsbury’s award achieved.</w:t>
            </w: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Introduce a ‘Sports committee’</w:t>
            </w:r>
          </w:p>
        </w:tc>
        <w:tc>
          <w:tcPr>
            <w:tcW w:w="4538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Pupils have a voice to say how they would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ike to see PE and Sport improve in school.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 to over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 lunch time activities and support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internal competitions.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increase in activity at lunchtime due to sports led by the leaders.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skills are developed in the upper key stage 2 and children act as sporting role models in younger children to encourage participation and active lifestyles.</w:t>
            </w:r>
          </w:p>
        </w:tc>
        <w:tc>
          <w:tcPr>
            <w:tcW w:w="3260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Sports leader rotas.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Photos of events and children being active at lunchtimes.</w:t>
            </w:r>
          </w:p>
        </w:tc>
      </w:tr>
      <w:tr w:rsidR="001C3DFD" w:rsidTr="007C0A3A">
        <w:tc>
          <w:tcPr>
            <w:tcW w:w="10740" w:type="dxa"/>
            <w:gridSpan w:val="3"/>
            <w:tcBorders>
              <w:bottom w:val="nil"/>
            </w:tcBorders>
          </w:tcPr>
          <w:p w:rsidR="001C3DFD" w:rsidRP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Training for school staff – increasing confidence, knowledge and skills.</w:t>
            </w:r>
          </w:p>
        </w:tc>
      </w:tr>
      <w:tr w:rsidR="001C3DFD" w:rsidTr="00B11790">
        <w:tc>
          <w:tcPr>
            <w:tcW w:w="10740" w:type="dxa"/>
            <w:gridSpan w:val="3"/>
            <w:tcBorders>
              <w:top w:val="nil"/>
            </w:tcBorders>
          </w:tcPr>
          <w:p w:rsidR="001C3DFD" w:rsidRPr="001C3DFD" w:rsidRDefault="001C3DFD" w:rsidP="001C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Purchase curriculum resources to aid the teaching of PE and progression of skills.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Resources purchased to help run lessons across the school in gymnastics, dance and games lessons.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Improved staff knowledge, confidence and subsequent lesson quality.</w:t>
            </w: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have better progression across a unit and over year groups – particularly in gymnastics.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school PE overview showing a balance in all areas of the sporting curriculum.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Units from resources panned into the overview.</w:t>
            </w: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PE inset for teachers – developing skills and showing examples of high quality PE teaching.</w:t>
            </w:r>
          </w:p>
        </w:tc>
        <w:tc>
          <w:tcPr>
            <w:tcW w:w="4538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Staff to observe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and team teach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high quality PE lessons alongside a PE specialist and then implement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these strategies independently.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Teachers feel confident delivering all aspects of the PE curriculum.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receive a higher quality PE lesson from ‘upskilled’ teachers in the future.</w:t>
            </w: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Timetable of staff working along PE specialists and qualified local coaches.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aim to keep children active for longer.</w:t>
            </w:r>
          </w:p>
        </w:tc>
      </w:tr>
      <w:tr w:rsidR="001C3DFD" w:rsidTr="00FB6959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Schools should encourage all children to </w:t>
            </w: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adopt healthy active lifestyles by engaging pupils in regular sporting activities.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Run sessions to support children to reach their physical ability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Change for life sessions in years 3</w:t>
            </w:r>
            <w:proofErr w:type="gramStart"/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  <w:proofErr w:type="gramEnd"/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and 6.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Improved confidence across all lessons.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Fundamental movement groups to be run to support children in KS1 and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Identify children to invite to sports clubs and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ons.</w:t>
            </w: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Change for life club registers and feedback forms from staff and pupils.</w:t>
            </w:r>
          </w:p>
          <w:p w:rsidR="001C3DFD" w:rsidRPr="008E33D3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65% of SEN and pupil </w:t>
            </w: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premium funded children attended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 </w:t>
            </w: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sports club.</w:t>
            </w:r>
          </w:p>
        </w:tc>
      </w:tr>
      <w:tr w:rsidR="001C3DFD" w:rsidTr="001C3DFD">
        <w:tc>
          <w:tcPr>
            <w:tcW w:w="2942" w:type="dxa"/>
          </w:tcPr>
          <w:p w:rsidR="001C3DFD" w:rsidRPr="001311BB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Purchase equipment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support active playgrounds</w:t>
            </w:r>
          </w:p>
        </w:tc>
        <w:tc>
          <w:tcPr>
            <w:tcW w:w="4538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any equipment which may be applicable to encourage activity in children at lunchtimes.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 used by leaders to encourage activity and friendly competition and lunch times on the KS1 playground.</w:t>
            </w: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Speed bounce and crazy catch purchased for lunch time competitions – both can be used indoors and therefore activity is not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effected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weather.</w:t>
            </w:r>
          </w:p>
        </w:tc>
      </w:tr>
      <w:tr w:rsidR="001C3DFD" w:rsidTr="00E17411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Increase in competitive inter and intra school sport.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DFD" w:rsidTr="001C3DFD">
        <w:tc>
          <w:tcPr>
            <w:tcW w:w="2942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Increase intra and inter school sport across the school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Increase parental involvement and awareness of sporting participation within the school.</w:t>
            </w:r>
          </w:p>
        </w:tc>
        <w:tc>
          <w:tcPr>
            <w:tcW w:w="4538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Run one intra school tournament each short term.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Competitions take place in both key stages.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Prepare in advance for school competitions to improve children’s confidence going into events.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Pupils develop social skills through team participation.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Children adopt a greater affinity to school life.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Buy a school sports kit to be worn at various sporting events.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Purchase resources for children to participa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in lunchtime competitions le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d by sports leaders.</w:t>
            </w:r>
          </w:p>
        </w:tc>
        <w:tc>
          <w:tcPr>
            <w:tcW w:w="3260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Sporting updates, fixtures and results in the school newsletter and on the PE board.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Results for each lunch time competition kept and certificates awarded to children.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Photos on the school display board and match reports in the school newsletter.</w:t>
            </w:r>
          </w:p>
          <w:p w:rsidR="001C3DFD" w:rsidRPr="001311BB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100% opportunity for all children in the school to take part in a sporting competition or festival. </w:t>
            </w:r>
          </w:p>
          <w:p w:rsidR="001C3DFD" w:rsidRPr="001311BB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t>50% of key stage 2 pupils attended an inter school competition.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Stockham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runner up in the area netball competition.</w:t>
            </w: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King </w:t>
            </w:r>
            <w:proofErr w:type="spellStart"/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Alfreds</w:t>
            </w:r>
            <w:proofErr w:type="spellEnd"/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access partnership competitions, free training for staff and support/training for our PE coordinator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will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be entered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level 1 and 2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competitions.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 opportunities for staff.</w:t>
            </w: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Registers of competitions attended.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competitions were entered over the year taking A, B and, on 2 occasions, C teams.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circulated to parents through photos and match reports on the PE notice board and in newsletters.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CPD register of staff who worked with Rachael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Lissamen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across the school year.</w:t>
            </w:r>
          </w:p>
        </w:tc>
      </w:tr>
      <w:tr w:rsidR="001C3DFD" w:rsidTr="00EC5EED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Broaden the experience and range of sports and activities offered to all pupils.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Develop links with local coaches and clubs.</w:t>
            </w:r>
          </w:p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Increase the number of sports clubs available to children.</w:t>
            </w:r>
          </w:p>
        </w:tc>
        <w:tc>
          <w:tcPr>
            <w:tcW w:w="4538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Tennis, athletics, rugby, football and cricket coaches to coach children both during PE lessons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(alongside class teachers)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and in after school clubs across the year.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to run additional sporting clubs.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Target children in both KS1 and KS2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clubs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across the year.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children will adopt healthy active lifestyles and be encouraged to take part in more sporting activity a week.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 number of pupils will go on to join local community clubs.</w:t>
            </w:r>
          </w:p>
        </w:tc>
        <w:tc>
          <w:tcPr>
            <w:tcW w:w="3260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Club registers.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Registers of children who now attend local sports clubs.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70% of KS1 and 72% of key stage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children attended a sports club over the year.</w:t>
            </w: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Offer further opportunities for gifted and talented pupils through outside coaches.</w:t>
            </w:r>
          </w:p>
        </w:tc>
        <w:tc>
          <w:tcPr>
            <w:tcW w:w="4538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Coaches to work with selected year 3 and 4 pupils to improve tennis ability.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 specialist coach to teach selected children for additional netball, cricket and athletics sessions.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Active links with local sports clubs to channel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talented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children into.</w:t>
            </w: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G&amp;T PE group registers.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Registers of children attending local sporting clubs.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children won all their matches at the vale tennis competition with support from the local tennis coach.</w:t>
            </w:r>
          </w:p>
        </w:tc>
      </w:tr>
      <w:tr w:rsidR="001C3DFD" w:rsidTr="00064239">
        <w:trPr>
          <w:trHeight w:val="4416"/>
        </w:trPr>
        <w:tc>
          <w:tcPr>
            <w:tcW w:w="2942" w:type="dxa"/>
          </w:tcPr>
          <w:p w:rsidR="001C3DFD" w:rsidRPr="001311BB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t>Purchase equipment to support lessons</w:t>
            </w:r>
          </w:p>
        </w:tc>
        <w:tc>
          <w:tcPr>
            <w:tcW w:w="4538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any equipment which may be applicable to support less able, challenge more able and introduce new sports within school.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Athletics equipment purchased and lessons lead by an athletics coach provided the appropriate teaching techniques and strategies.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 equipment purchased.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can now continue with session ideas gained from the gymnastics coach as they have the correct equipment to support the lessons.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enjoy the new athletics equipment.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new equipment was used in KS2 sports day to introduce new athletic activities with equipment – staff felt able to use this due to being supported by the athletics coach prior to the event.</w:t>
            </w:r>
          </w:p>
        </w:tc>
      </w:tr>
      <w:tr w:rsidR="001C3DFD" w:rsidTr="00EA0DB0">
        <w:tc>
          <w:tcPr>
            <w:tcW w:w="10740" w:type="dxa"/>
            <w:gridSpan w:val="3"/>
          </w:tcPr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Next steps/Sustainability for year 2015-2016:</w:t>
            </w: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C3DFD" w:rsidRPr="00445A1B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 w:rsidRPr="00445A1B">
              <w:rPr>
                <w:rFonts w:ascii="Times New Roman" w:hAnsi="Times New Roman" w:cs="Times New Roman"/>
                <w:sz w:val="24"/>
              </w:rPr>
              <w:t>Continue to upskill staff members through CPD opportunities.</w:t>
            </w:r>
          </w:p>
          <w:p w:rsidR="001C3DFD" w:rsidRPr="00445A1B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 w:rsidRPr="00445A1B">
              <w:rPr>
                <w:rFonts w:ascii="Times New Roman" w:hAnsi="Times New Roman" w:cs="Times New Roman"/>
                <w:sz w:val="24"/>
              </w:rPr>
              <w:t>Introduce badminton as a new activity/lesson sequence through CPD with a qualified individual.</w:t>
            </w:r>
          </w:p>
          <w:p w:rsidR="001C3DFD" w:rsidRPr="00445A1B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 w:rsidRPr="00445A1B">
              <w:rPr>
                <w:rFonts w:ascii="Times New Roman" w:hAnsi="Times New Roman" w:cs="Times New Roman"/>
                <w:sz w:val="24"/>
              </w:rPr>
              <w:t>Continue to build up the sports committee giving them a larger say in sporting activities and provision in school.</w:t>
            </w:r>
          </w:p>
          <w:p w:rsidR="001C3DFD" w:rsidRPr="00445A1B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 w:rsidRPr="00445A1B">
              <w:rPr>
                <w:rFonts w:ascii="Times New Roman" w:hAnsi="Times New Roman" w:cs="Times New Roman"/>
                <w:sz w:val="24"/>
              </w:rPr>
              <w:t>Continue to encourage activity at lunchtimes.</w:t>
            </w:r>
          </w:p>
          <w:p w:rsidR="001C3DFD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 w:rsidRPr="00445A1B">
              <w:rPr>
                <w:rFonts w:ascii="Times New Roman" w:hAnsi="Times New Roman" w:cs="Times New Roman"/>
                <w:sz w:val="24"/>
              </w:rPr>
              <w:t>Maintain and if possible increase links with local clubs and coaches.</w:t>
            </w:r>
          </w:p>
          <w:p w:rsidR="001C3DFD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Continue to raise the profile of different sporting activities in school.</w:t>
            </w:r>
          </w:p>
          <w:p w:rsidR="001C3DFD" w:rsidRPr="00445A1B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Continue to encourage and promote sporting competitions and encourage healthy active lifestyles.</w:t>
            </w:r>
          </w:p>
          <w:p w:rsidR="001C3DFD" w:rsidRDefault="001C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145" w:rsidRDefault="00FD0145"/>
    <w:sectPr w:rsidR="00FD0145" w:rsidSect="00A1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5"/>
    <w:rsid w:val="000169A0"/>
    <w:rsid w:val="00034F1F"/>
    <w:rsid w:val="00066234"/>
    <w:rsid w:val="00076043"/>
    <w:rsid w:val="000875E0"/>
    <w:rsid w:val="0009019E"/>
    <w:rsid w:val="0009200A"/>
    <w:rsid w:val="00095936"/>
    <w:rsid w:val="000A6B63"/>
    <w:rsid w:val="000A7ABC"/>
    <w:rsid w:val="000C4B8C"/>
    <w:rsid w:val="000E7EE3"/>
    <w:rsid w:val="000F662D"/>
    <w:rsid w:val="001014FB"/>
    <w:rsid w:val="0011287F"/>
    <w:rsid w:val="001135EF"/>
    <w:rsid w:val="0011490E"/>
    <w:rsid w:val="00125AD5"/>
    <w:rsid w:val="001311BB"/>
    <w:rsid w:val="00140AF6"/>
    <w:rsid w:val="00153AC4"/>
    <w:rsid w:val="00165531"/>
    <w:rsid w:val="001B0FBE"/>
    <w:rsid w:val="001C3DFD"/>
    <w:rsid w:val="001D7978"/>
    <w:rsid w:val="001E7DB0"/>
    <w:rsid w:val="00217E2A"/>
    <w:rsid w:val="00252F8A"/>
    <w:rsid w:val="00265309"/>
    <w:rsid w:val="002C326B"/>
    <w:rsid w:val="002C3FAD"/>
    <w:rsid w:val="002E3AB5"/>
    <w:rsid w:val="00324E57"/>
    <w:rsid w:val="00334187"/>
    <w:rsid w:val="00334865"/>
    <w:rsid w:val="00387053"/>
    <w:rsid w:val="003B2C19"/>
    <w:rsid w:val="003F75C7"/>
    <w:rsid w:val="00445A1B"/>
    <w:rsid w:val="00463E1B"/>
    <w:rsid w:val="0047584E"/>
    <w:rsid w:val="00495A3A"/>
    <w:rsid w:val="004B1E54"/>
    <w:rsid w:val="004C53EC"/>
    <w:rsid w:val="004E25FB"/>
    <w:rsid w:val="004F6252"/>
    <w:rsid w:val="0050483F"/>
    <w:rsid w:val="0051695E"/>
    <w:rsid w:val="0054556C"/>
    <w:rsid w:val="005740BB"/>
    <w:rsid w:val="005A1307"/>
    <w:rsid w:val="005A30BD"/>
    <w:rsid w:val="005A3777"/>
    <w:rsid w:val="005A523A"/>
    <w:rsid w:val="005A70F2"/>
    <w:rsid w:val="005C1CDC"/>
    <w:rsid w:val="0060645F"/>
    <w:rsid w:val="00635B12"/>
    <w:rsid w:val="00676C3D"/>
    <w:rsid w:val="006B059B"/>
    <w:rsid w:val="006C0874"/>
    <w:rsid w:val="006F2741"/>
    <w:rsid w:val="00732861"/>
    <w:rsid w:val="00741781"/>
    <w:rsid w:val="00741B74"/>
    <w:rsid w:val="00753410"/>
    <w:rsid w:val="00754BD9"/>
    <w:rsid w:val="00770E99"/>
    <w:rsid w:val="00781B06"/>
    <w:rsid w:val="00784B14"/>
    <w:rsid w:val="007A0443"/>
    <w:rsid w:val="007A5B10"/>
    <w:rsid w:val="007D4693"/>
    <w:rsid w:val="007E7E46"/>
    <w:rsid w:val="00817252"/>
    <w:rsid w:val="008301D8"/>
    <w:rsid w:val="00834D91"/>
    <w:rsid w:val="00836177"/>
    <w:rsid w:val="00873FA4"/>
    <w:rsid w:val="008D4E71"/>
    <w:rsid w:val="008D7BD4"/>
    <w:rsid w:val="008E33D3"/>
    <w:rsid w:val="00944F65"/>
    <w:rsid w:val="009567E8"/>
    <w:rsid w:val="00972B9B"/>
    <w:rsid w:val="0098598D"/>
    <w:rsid w:val="009D42E0"/>
    <w:rsid w:val="009D4B84"/>
    <w:rsid w:val="009D7B86"/>
    <w:rsid w:val="00A11781"/>
    <w:rsid w:val="00A12F4D"/>
    <w:rsid w:val="00A31F8E"/>
    <w:rsid w:val="00A554FD"/>
    <w:rsid w:val="00A63415"/>
    <w:rsid w:val="00AC2FCD"/>
    <w:rsid w:val="00AD3898"/>
    <w:rsid w:val="00AE08F2"/>
    <w:rsid w:val="00AF5726"/>
    <w:rsid w:val="00B057AA"/>
    <w:rsid w:val="00B21C93"/>
    <w:rsid w:val="00B26D09"/>
    <w:rsid w:val="00B326E5"/>
    <w:rsid w:val="00B819E4"/>
    <w:rsid w:val="00BE1325"/>
    <w:rsid w:val="00BF4F3D"/>
    <w:rsid w:val="00C169BC"/>
    <w:rsid w:val="00C36866"/>
    <w:rsid w:val="00C5703B"/>
    <w:rsid w:val="00C7232F"/>
    <w:rsid w:val="00C7544B"/>
    <w:rsid w:val="00C83237"/>
    <w:rsid w:val="00CB07EB"/>
    <w:rsid w:val="00CD4E1A"/>
    <w:rsid w:val="00D447F9"/>
    <w:rsid w:val="00D6296F"/>
    <w:rsid w:val="00D84EF8"/>
    <w:rsid w:val="00D8697F"/>
    <w:rsid w:val="00DA2203"/>
    <w:rsid w:val="00DB3DE7"/>
    <w:rsid w:val="00DC73F2"/>
    <w:rsid w:val="00DD2335"/>
    <w:rsid w:val="00DE588C"/>
    <w:rsid w:val="00E42D07"/>
    <w:rsid w:val="00E74CDF"/>
    <w:rsid w:val="00EC754A"/>
    <w:rsid w:val="00F10E2F"/>
    <w:rsid w:val="00F608CE"/>
    <w:rsid w:val="00F838D6"/>
    <w:rsid w:val="00FB2316"/>
    <w:rsid w:val="00FD0145"/>
    <w:rsid w:val="00FD6626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Teacher HP-01</cp:lastModifiedBy>
  <cp:revision>15</cp:revision>
  <dcterms:created xsi:type="dcterms:W3CDTF">2015-09-15T17:40:00Z</dcterms:created>
  <dcterms:modified xsi:type="dcterms:W3CDTF">2016-03-21T19:23:00Z</dcterms:modified>
</cp:coreProperties>
</file>