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Spec="center" w:tblpY="-435"/>
        <w:tblW w:w="15877" w:type="dxa"/>
        <w:jc w:val="center"/>
        <w:tblLook w:val="04A0" w:firstRow="1" w:lastRow="0" w:firstColumn="1" w:lastColumn="0" w:noHBand="0" w:noVBand="1"/>
      </w:tblPr>
      <w:tblGrid>
        <w:gridCol w:w="1844"/>
        <w:gridCol w:w="2404"/>
        <w:gridCol w:w="3549"/>
        <w:gridCol w:w="3827"/>
        <w:gridCol w:w="4253"/>
      </w:tblGrid>
      <w:tr w:rsidR="00140326" w:rsidRPr="002C57F6" w14:paraId="249B2DDA" w14:textId="77777777" w:rsidTr="253B0CB2">
        <w:trPr>
          <w:trHeight w:val="695"/>
          <w:jc w:val="center"/>
        </w:trPr>
        <w:tc>
          <w:tcPr>
            <w:tcW w:w="15877" w:type="dxa"/>
            <w:gridSpan w:val="5"/>
          </w:tcPr>
          <w:p w14:paraId="47F4B3F9" w14:textId="77777777" w:rsidR="00911DB0" w:rsidRDefault="00B033FE" w:rsidP="00B033FE">
            <w:pPr>
              <w:tabs>
                <w:tab w:val="center" w:pos="7586"/>
              </w:tabs>
              <w:jc w:val="center"/>
              <w:rPr>
                <w:rFonts w:cstheme="minorHAnsi"/>
                <w:sz w:val="24"/>
              </w:rPr>
            </w:pPr>
            <w:r w:rsidRPr="002C57F6">
              <w:rPr>
                <w:rFonts w:cstheme="minorHAnsi"/>
                <w:noProof/>
                <w:sz w:val="44"/>
                <w:szCs w:val="36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FB2D0F0" wp14:editId="2A063A98">
                  <wp:simplePos x="0" y="0"/>
                  <wp:positionH relativeFrom="column">
                    <wp:posOffset>9393671</wp:posOffset>
                  </wp:positionH>
                  <wp:positionV relativeFrom="paragraph">
                    <wp:posOffset>14201</wp:posOffset>
                  </wp:positionV>
                  <wp:extent cx="531495" cy="381635"/>
                  <wp:effectExtent l="0" t="0" r="190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DB0" w:rsidRPr="002C57F6">
              <w:rPr>
                <w:rFonts w:cstheme="minorHAnsi"/>
                <w:sz w:val="24"/>
              </w:rPr>
              <w:t>T</w:t>
            </w:r>
            <w:r w:rsidR="005F5807">
              <w:rPr>
                <w:rFonts w:cstheme="minorHAnsi"/>
                <w:sz w:val="24"/>
              </w:rPr>
              <w:t>heme</w:t>
            </w:r>
          </w:p>
          <w:p w14:paraId="11A93D23" w14:textId="42C781B5" w:rsidR="00911DB0" w:rsidRPr="00D25489" w:rsidRDefault="00D25489" w:rsidP="1F60167B">
            <w:pPr>
              <w:tabs>
                <w:tab w:val="center" w:pos="7586"/>
              </w:tabs>
              <w:rPr>
                <w:sz w:val="32"/>
                <w:szCs w:val="32"/>
              </w:rPr>
            </w:pPr>
            <w:r w:rsidRPr="1F60167B">
              <w:rPr>
                <w:sz w:val="24"/>
                <w:szCs w:val="24"/>
                <w:u w:val="single"/>
              </w:rPr>
              <w:t>Breadth:</w:t>
            </w:r>
            <w:r w:rsidRPr="1F60167B">
              <w:rPr>
                <w:noProof/>
              </w:rPr>
              <w:t xml:space="preserve">                                                                                                             </w:t>
            </w:r>
            <w:r w:rsidR="2DB7C067" w:rsidRPr="1F60167B">
              <w:rPr>
                <w:b/>
                <w:bCs/>
                <w:noProof/>
                <w:sz w:val="32"/>
                <w:szCs w:val="32"/>
              </w:rPr>
              <w:t>Happy New Year!</w:t>
            </w:r>
          </w:p>
        </w:tc>
      </w:tr>
      <w:tr w:rsidR="00140326" w:rsidRPr="002C57F6" w14:paraId="0A07ADDF" w14:textId="77777777" w:rsidTr="253B0CB2">
        <w:trPr>
          <w:trHeight w:val="2824"/>
          <w:jc w:val="center"/>
        </w:trPr>
        <w:tc>
          <w:tcPr>
            <w:tcW w:w="4248" w:type="dxa"/>
            <w:gridSpan w:val="2"/>
          </w:tcPr>
          <w:p w14:paraId="703AB845" w14:textId="77777777" w:rsidR="00140326" w:rsidRPr="002C57F6" w:rsidRDefault="00140326" w:rsidP="002C57F6">
            <w:pPr>
              <w:jc w:val="both"/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As writer</w:t>
            </w:r>
            <w:r w:rsidR="00D35C3B" w:rsidRPr="002C57F6">
              <w:rPr>
                <w:rFonts w:cstheme="minorHAnsi"/>
                <w:b/>
                <w:szCs w:val="20"/>
              </w:rPr>
              <w:t>s</w:t>
            </w:r>
            <w:r w:rsidRPr="002C57F6">
              <w:rPr>
                <w:rFonts w:cstheme="minorHAnsi"/>
                <w:b/>
                <w:szCs w:val="20"/>
              </w:rPr>
              <w:t>:</w:t>
            </w:r>
          </w:p>
          <w:p w14:paraId="6972E183" w14:textId="268DB988" w:rsidR="007E0BD3" w:rsidRDefault="002C57F6" w:rsidP="00D25489">
            <w:pPr>
              <w:jc w:val="both"/>
              <w:rPr>
                <w:rFonts w:cstheme="minorHAnsi"/>
                <w:szCs w:val="20"/>
              </w:rPr>
            </w:pPr>
            <w:r w:rsidRPr="002C57F6">
              <w:rPr>
                <w:rFonts w:cstheme="minorHAnsi"/>
                <w:szCs w:val="20"/>
              </w:rPr>
              <w:t>We will recap phase 3 and 4 phonics and use these to form full sentences</w:t>
            </w:r>
            <w:r w:rsidR="00025AAC">
              <w:rPr>
                <w:rFonts w:cstheme="minorHAnsi"/>
                <w:szCs w:val="20"/>
              </w:rPr>
              <w:t>,</w:t>
            </w:r>
            <w:r w:rsidRPr="002C57F6">
              <w:rPr>
                <w:rFonts w:cstheme="minorHAnsi"/>
                <w:szCs w:val="20"/>
              </w:rPr>
              <w:t xml:space="preserve"> remembering that a sentence is a complete thought. </w:t>
            </w:r>
          </w:p>
          <w:p w14:paraId="17BC1220" w14:textId="66E0C24C" w:rsidR="002938E7" w:rsidRPr="002C57F6" w:rsidRDefault="002C57F6" w:rsidP="253B0CB2">
            <w:pPr>
              <w:jc w:val="both"/>
            </w:pPr>
            <w:r w:rsidRPr="253B0CB2">
              <w:t xml:space="preserve">We will </w:t>
            </w:r>
            <w:r w:rsidR="007E0BD3" w:rsidRPr="253B0CB2">
              <w:t xml:space="preserve">practise joining clauses using the </w:t>
            </w:r>
            <w:r w:rsidR="514A0BEE" w:rsidRPr="253B0CB2">
              <w:t>conjunction</w:t>
            </w:r>
            <w:r w:rsidR="007E0BD3" w:rsidRPr="253B0CB2">
              <w:t xml:space="preserve"> ‘and’ when retelling our own versions of traditional tales.</w:t>
            </w:r>
          </w:p>
          <w:p w14:paraId="25100E33" w14:textId="3D01331F" w:rsidR="007E0BD3" w:rsidRDefault="001644E2" w:rsidP="007E0BD3">
            <w:pPr>
              <w:rPr>
                <w:rFonts w:ascii="Calibri" w:hAnsi="Calibri" w:cs="Calibri"/>
                <w:sz w:val="20"/>
                <w:szCs w:val="18"/>
              </w:rPr>
            </w:pPr>
            <w:r w:rsidRPr="002C57F6">
              <w:rPr>
                <w:rFonts w:cstheme="minorHAnsi"/>
                <w:b/>
                <w:szCs w:val="20"/>
              </w:rPr>
              <w:t>Texts:</w:t>
            </w:r>
            <w:r w:rsidR="00E36879" w:rsidRPr="002C57F6">
              <w:rPr>
                <w:rFonts w:cstheme="minorHAnsi"/>
                <w:b/>
                <w:szCs w:val="20"/>
              </w:rPr>
              <w:t xml:space="preserve"> </w:t>
            </w:r>
            <w:r w:rsidR="00D2548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212EF78" w14:textId="5165510E" w:rsidR="007E0BD3" w:rsidRPr="007E0BD3" w:rsidRDefault="007E0BD3" w:rsidP="007E0BD3">
            <w:pPr>
              <w:rPr>
                <w:rFonts w:cstheme="minorHAnsi"/>
                <w:bCs/>
                <w:sz w:val="20"/>
                <w:szCs w:val="20"/>
              </w:rPr>
            </w:pPr>
            <w:r w:rsidRPr="007E0BD3">
              <w:rPr>
                <w:rFonts w:cstheme="minorHAnsi"/>
                <w:bCs/>
                <w:i/>
                <w:iCs/>
                <w:sz w:val="20"/>
                <w:szCs w:val="20"/>
              </w:rPr>
              <w:t>This is the House that Jack Built</w:t>
            </w:r>
            <w:r w:rsidRPr="007E0BD3">
              <w:rPr>
                <w:rFonts w:cstheme="minorHAnsi"/>
                <w:bCs/>
                <w:sz w:val="20"/>
                <w:szCs w:val="20"/>
              </w:rPr>
              <w:t xml:space="preserve"> by Simms </w:t>
            </w:r>
            <w:proofErr w:type="spellStart"/>
            <w:r w:rsidRPr="007E0BD3">
              <w:rPr>
                <w:rFonts w:cstheme="minorHAnsi"/>
                <w:bCs/>
                <w:sz w:val="20"/>
                <w:szCs w:val="20"/>
              </w:rPr>
              <w:t>Taback</w:t>
            </w:r>
            <w:proofErr w:type="spellEnd"/>
          </w:p>
          <w:p w14:paraId="4B21A86D" w14:textId="77777777" w:rsidR="00911DB0" w:rsidRDefault="007E0BD3" w:rsidP="00B033FE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7E0BD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Anancy</w:t>
            </w:r>
            <w:proofErr w:type="spellEnd"/>
            <w:r w:rsidRPr="007E0BD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and Mr Dry-Bone</w:t>
            </w:r>
            <w:r w:rsidRPr="007E0BD3">
              <w:rPr>
                <w:rFonts w:asciiTheme="minorHAnsi" w:hAnsiTheme="minorHAnsi" w:cstheme="minorHAnsi"/>
                <w:bCs/>
                <w:sz w:val="20"/>
                <w:szCs w:val="20"/>
              </w:rPr>
              <w:t> by Fiona French</w:t>
            </w:r>
          </w:p>
          <w:p w14:paraId="5D3E04DA" w14:textId="4ECE5F58" w:rsidR="007E0BD3" w:rsidRPr="007E0BD3" w:rsidRDefault="007E0BD3" w:rsidP="00B033FE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Chicken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Licken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by Mandy Ross</w:t>
            </w:r>
          </w:p>
        </w:tc>
        <w:tc>
          <w:tcPr>
            <w:tcW w:w="3549" w:type="dxa"/>
          </w:tcPr>
          <w:p w14:paraId="2F4D06F9" w14:textId="77777777" w:rsidR="00140326" w:rsidRPr="002C57F6" w:rsidRDefault="001644E2" w:rsidP="002C57F6">
            <w:pPr>
              <w:jc w:val="both"/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Being physically active</w:t>
            </w:r>
            <w:r w:rsidR="00140326" w:rsidRPr="002C57F6">
              <w:rPr>
                <w:rFonts w:cstheme="minorHAnsi"/>
                <w:b/>
                <w:szCs w:val="20"/>
              </w:rPr>
              <w:t>:</w:t>
            </w:r>
          </w:p>
          <w:p w14:paraId="391147E3" w14:textId="5F77831A" w:rsidR="002938E7" w:rsidRPr="002C57F6" w:rsidRDefault="002C57F6" w:rsidP="00D25489">
            <w:pPr>
              <w:jc w:val="both"/>
              <w:rPr>
                <w:rFonts w:cstheme="minorHAnsi"/>
                <w:szCs w:val="20"/>
              </w:rPr>
            </w:pPr>
            <w:r w:rsidRPr="002C57F6">
              <w:rPr>
                <w:rFonts w:cstheme="minorHAnsi"/>
                <w:szCs w:val="20"/>
              </w:rPr>
              <w:t xml:space="preserve">We will participate in </w:t>
            </w:r>
            <w:r w:rsidR="007E0BD3">
              <w:rPr>
                <w:rFonts w:cstheme="minorHAnsi"/>
                <w:szCs w:val="20"/>
              </w:rPr>
              <w:t>gymnastics</w:t>
            </w:r>
            <w:r w:rsidRPr="002C57F6">
              <w:rPr>
                <w:rFonts w:cstheme="minorHAnsi"/>
                <w:szCs w:val="20"/>
              </w:rPr>
              <w:t xml:space="preserve">, thinking about </w:t>
            </w:r>
            <w:r w:rsidR="007E0BD3">
              <w:rPr>
                <w:rFonts w:cstheme="minorHAnsi"/>
                <w:szCs w:val="20"/>
              </w:rPr>
              <w:t>the different ways we are able to move our bodies</w:t>
            </w:r>
            <w:r w:rsidR="00C20EBB">
              <w:rPr>
                <w:rFonts w:cstheme="minorHAnsi"/>
                <w:szCs w:val="20"/>
              </w:rPr>
              <w:t>.</w:t>
            </w:r>
          </w:p>
          <w:p w14:paraId="66FFA99A" w14:textId="77777777" w:rsidR="00D25489" w:rsidRDefault="00D25489" w:rsidP="00B033FE">
            <w:pPr>
              <w:rPr>
                <w:rFonts w:cstheme="minorHAnsi"/>
                <w:b/>
                <w:szCs w:val="20"/>
              </w:rPr>
            </w:pPr>
          </w:p>
          <w:p w14:paraId="791A667D" w14:textId="77777777" w:rsidR="001644E2" w:rsidRPr="002C57F6" w:rsidRDefault="001644E2" w:rsidP="00B033FE">
            <w:pPr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Our PE days are:</w:t>
            </w:r>
            <w:r w:rsidR="00FD0C4E">
              <w:rPr>
                <w:rFonts w:cstheme="minorHAnsi"/>
                <w:b/>
                <w:szCs w:val="20"/>
              </w:rPr>
              <w:t xml:space="preserve"> </w:t>
            </w:r>
            <w:r w:rsidR="00FD0C4E" w:rsidRPr="00FD0C4E">
              <w:rPr>
                <w:rFonts w:cstheme="minorHAnsi"/>
                <w:b/>
                <w:szCs w:val="20"/>
              </w:rPr>
              <w:t>Tuesday</w:t>
            </w:r>
            <w:r w:rsidR="00FD0C4E">
              <w:rPr>
                <w:rFonts w:cstheme="minorHAnsi"/>
                <w:szCs w:val="20"/>
              </w:rPr>
              <w:t xml:space="preserve"> and </w:t>
            </w:r>
            <w:r w:rsidR="00FD0C4E" w:rsidRPr="00FD0C4E">
              <w:rPr>
                <w:rFonts w:cstheme="minorHAnsi"/>
                <w:b/>
                <w:szCs w:val="20"/>
              </w:rPr>
              <w:t>Friday</w:t>
            </w:r>
            <w:r w:rsidR="00FD0C4E">
              <w:rPr>
                <w:rFonts w:cstheme="minorHAnsi"/>
                <w:szCs w:val="20"/>
              </w:rPr>
              <w:t xml:space="preserve"> but there may be other opportunities throughout the week so please ensure your child has their P.E kit in school every day. </w:t>
            </w:r>
            <w:r w:rsidR="00991D94" w:rsidRPr="002C57F6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04DAB8AF" w14:textId="77777777" w:rsidR="00D60F98" w:rsidRPr="002C57F6" w:rsidRDefault="00D60F98" w:rsidP="00D60F98">
            <w:pPr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As readers:</w:t>
            </w:r>
          </w:p>
          <w:p w14:paraId="55EBBB02" w14:textId="6FA274B3" w:rsidR="00140326" w:rsidRPr="002C57F6" w:rsidRDefault="002C57F6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  <w:r w:rsidRPr="002C57F6">
              <w:rPr>
                <w:rFonts w:asciiTheme="minorHAnsi" w:hAnsiTheme="minorHAnsi" w:cstheme="minorHAnsi"/>
                <w:szCs w:val="20"/>
              </w:rPr>
              <w:t xml:space="preserve">We will listen to and read a variety of </w:t>
            </w:r>
            <w:r w:rsidR="007E0BD3">
              <w:rPr>
                <w:rFonts w:asciiTheme="minorHAnsi" w:hAnsiTheme="minorHAnsi" w:cstheme="minorHAnsi"/>
                <w:szCs w:val="20"/>
              </w:rPr>
              <w:t xml:space="preserve">traditional tales, with a focus on tales from China. </w:t>
            </w:r>
            <w:r w:rsidRPr="002C57F6">
              <w:rPr>
                <w:rFonts w:asciiTheme="minorHAnsi" w:hAnsiTheme="minorHAnsi" w:cstheme="minorHAnsi"/>
                <w:szCs w:val="20"/>
              </w:rPr>
              <w:t>We will read once a week within school and</w:t>
            </w:r>
            <w:r w:rsidR="001247F7">
              <w:rPr>
                <w:rFonts w:asciiTheme="minorHAnsi" w:hAnsiTheme="minorHAnsi" w:cstheme="minorHAnsi"/>
                <w:szCs w:val="20"/>
              </w:rPr>
              <w:t xml:space="preserve"> will be</w:t>
            </w:r>
            <w:r w:rsidRPr="002C57F6">
              <w:rPr>
                <w:rFonts w:asciiTheme="minorHAnsi" w:hAnsiTheme="minorHAnsi" w:cstheme="minorHAnsi"/>
                <w:szCs w:val="20"/>
              </w:rPr>
              <w:t xml:space="preserve"> filling in our reading record. </w:t>
            </w:r>
          </w:p>
        </w:tc>
        <w:tc>
          <w:tcPr>
            <w:tcW w:w="4253" w:type="dxa"/>
          </w:tcPr>
          <w:p w14:paraId="4F7226B9" w14:textId="77777777" w:rsidR="00B52A86" w:rsidRPr="002C57F6" w:rsidRDefault="00B52A86" w:rsidP="00B033FE">
            <w:pPr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As Mathematicians:</w:t>
            </w:r>
          </w:p>
          <w:p w14:paraId="4D6FA75A" w14:textId="77777777" w:rsidR="00C20EBB" w:rsidRPr="00C20EBB" w:rsidRDefault="00C20EBB" w:rsidP="00C20EBB">
            <w:pPr>
              <w:tabs>
                <w:tab w:val="left" w:pos="1027"/>
              </w:tabs>
              <w:jc w:val="both"/>
              <w:rPr>
                <w:rFonts w:cstheme="minorHAnsi"/>
                <w:szCs w:val="20"/>
              </w:rPr>
            </w:pPr>
            <w:r w:rsidRPr="00C20EBB">
              <w:rPr>
                <w:rFonts w:cstheme="minorHAnsi"/>
                <w:szCs w:val="20"/>
              </w:rPr>
              <w:t>This term, we will continue our learning about place value of numbers up to 50. We will be adding and subtracting numbers up to 20, and practising crossing 10s.</w:t>
            </w:r>
          </w:p>
          <w:p w14:paraId="017F41B0" w14:textId="7CD689C1" w:rsidR="004770D8" w:rsidRPr="002C57F6" w:rsidRDefault="004770D8" w:rsidP="00D25489">
            <w:pPr>
              <w:tabs>
                <w:tab w:val="left" w:pos="1027"/>
              </w:tabs>
              <w:jc w:val="both"/>
              <w:rPr>
                <w:rFonts w:cstheme="minorHAnsi"/>
              </w:rPr>
            </w:pPr>
          </w:p>
        </w:tc>
      </w:tr>
      <w:tr w:rsidR="00140326" w:rsidRPr="002C57F6" w14:paraId="52E60101" w14:textId="77777777" w:rsidTr="253B0CB2">
        <w:trPr>
          <w:jc w:val="center"/>
        </w:trPr>
        <w:tc>
          <w:tcPr>
            <w:tcW w:w="4248" w:type="dxa"/>
            <w:gridSpan w:val="2"/>
          </w:tcPr>
          <w:p w14:paraId="63A5E893" w14:textId="6A1319D2" w:rsidR="00D60F98" w:rsidRDefault="00D60F98" w:rsidP="57C09B35">
            <w:pPr>
              <w:pStyle w:val="NoSpacing"/>
              <w:rPr>
                <w:rFonts w:asciiTheme="minorHAnsi" w:hAnsiTheme="minorHAnsi" w:cstheme="minorBidi"/>
                <w:b/>
                <w:bCs/>
              </w:rPr>
            </w:pPr>
            <w:r w:rsidRPr="57C09B35">
              <w:rPr>
                <w:rFonts w:asciiTheme="minorHAnsi" w:hAnsiTheme="minorHAnsi" w:cstheme="minorBidi"/>
                <w:b/>
                <w:bCs/>
              </w:rPr>
              <w:t xml:space="preserve">As </w:t>
            </w:r>
            <w:r w:rsidR="6D20A431" w:rsidRPr="57C09B35">
              <w:rPr>
                <w:rFonts w:asciiTheme="minorHAnsi" w:hAnsiTheme="minorHAnsi" w:cstheme="minorBidi"/>
                <w:b/>
                <w:bCs/>
              </w:rPr>
              <w:t>Technology Experts</w:t>
            </w:r>
            <w:r w:rsidRPr="57C09B35">
              <w:rPr>
                <w:rFonts w:asciiTheme="minorHAnsi" w:hAnsiTheme="minorHAnsi" w:cstheme="minorBidi"/>
                <w:b/>
                <w:bCs/>
              </w:rPr>
              <w:t xml:space="preserve">: </w:t>
            </w:r>
          </w:p>
          <w:p w14:paraId="06A1880F" w14:textId="3259A29B" w:rsidR="00357A6A" w:rsidRPr="002C57F6" w:rsidRDefault="00357A6A" w:rsidP="57C09B35">
            <w:r w:rsidRPr="253B0CB2">
              <w:t xml:space="preserve">We will </w:t>
            </w:r>
            <w:r w:rsidR="1A9B5E61" w:rsidRPr="253B0CB2">
              <w:t>design and make our own portable snacks!</w:t>
            </w:r>
            <w:r w:rsidR="3441E59D" w:rsidRPr="253B0CB2">
              <w:t xml:space="preserve"> We will also think about the steps and equipment needed to create our perfect sandwich.</w:t>
            </w:r>
          </w:p>
          <w:p w14:paraId="6ED84D51" w14:textId="03480D90" w:rsidR="00FE3417" w:rsidRPr="002C57F6" w:rsidRDefault="00FE3417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9" w:type="dxa"/>
          </w:tcPr>
          <w:p w14:paraId="7B1B12F6" w14:textId="77777777" w:rsidR="00140326" w:rsidRPr="002C57F6" w:rsidRDefault="00B52A86" w:rsidP="00214980">
            <w:pPr>
              <w:pStyle w:val="NoSpacing"/>
              <w:rPr>
                <w:rFonts w:asciiTheme="minorHAnsi" w:hAnsiTheme="minorHAnsi" w:cstheme="minorHAnsi"/>
                <w:b/>
                <w:szCs w:val="18"/>
              </w:rPr>
            </w:pPr>
            <w:r w:rsidRPr="002C57F6">
              <w:rPr>
                <w:rFonts w:asciiTheme="minorHAnsi" w:hAnsiTheme="minorHAnsi" w:cstheme="minorHAnsi"/>
                <w:b/>
                <w:szCs w:val="20"/>
              </w:rPr>
              <w:t xml:space="preserve">As </w:t>
            </w:r>
            <w:r w:rsidR="00214980" w:rsidRPr="002C57F6">
              <w:rPr>
                <w:rFonts w:asciiTheme="minorHAnsi" w:hAnsiTheme="minorHAnsi" w:cstheme="minorHAnsi"/>
                <w:b/>
                <w:szCs w:val="20"/>
              </w:rPr>
              <w:t>Scientists</w:t>
            </w:r>
            <w:r w:rsidR="002938E7" w:rsidRPr="002C57F6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214980" w:rsidRPr="002C57F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9769D8" w:rsidRPr="002C57F6">
              <w:rPr>
                <w:rFonts w:asciiTheme="minorHAnsi" w:hAnsiTheme="minorHAnsi" w:cstheme="minorHAnsi"/>
                <w:b/>
                <w:szCs w:val="18"/>
              </w:rPr>
              <w:t xml:space="preserve">  </w:t>
            </w:r>
          </w:p>
          <w:p w14:paraId="58B34EFE" w14:textId="449E6C3E" w:rsidR="00E64468" w:rsidRPr="004D6B33" w:rsidRDefault="00D25489" w:rsidP="00D25489">
            <w:pPr>
              <w:pStyle w:val="NoSpacing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We will </w:t>
            </w:r>
            <w:r w:rsidR="007E0BD3">
              <w:rPr>
                <w:rFonts w:asciiTheme="minorHAnsi" w:hAnsiTheme="minorHAnsi" w:cstheme="minorHAnsi"/>
                <w:szCs w:val="18"/>
              </w:rPr>
              <w:t>continue</w:t>
            </w:r>
            <w:r>
              <w:rPr>
                <w:rFonts w:asciiTheme="minorHAnsi" w:hAnsiTheme="minorHAnsi" w:cstheme="minorHAnsi"/>
                <w:szCs w:val="18"/>
              </w:rPr>
              <w:t xml:space="preserve"> to look at the seasons and </w:t>
            </w:r>
            <w:r w:rsidR="007E0BD3">
              <w:rPr>
                <w:rFonts w:asciiTheme="minorHAnsi" w:hAnsiTheme="minorHAnsi" w:cstheme="minorHAnsi"/>
                <w:szCs w:val="18"/>
              </w:rPr>
              <w:t>create our own weather station</w:t>
            </w:r>
            <w:r w:rsidR="001247F7">
              <w:rPr>
                <w:rFonts w:asciiTheme="minorHAnsi" w:hAnsiTheme="minorHAnsi" w:cstheme="minorHAnsi"/>
                <w:szCs w:val="18"/>
              </w:rPr>
              <w:t xml:space="preserve">s to </w:t>
            </w:r>
            <w:r w:rsidR="001247F7" w:rsidRPr="001247F7">
              <w:rPr>
                <w:rFonts w:asciiTheme="minorHAnsi" w:hAnsiTheme="minorHAnsi" w:cstheme="minorHAnsi"/>
                <w:szCs w:val="18"/>
              </w:rPr>
              <w:t>measure rainfall, wind direction and temperature.</w:t>
            </w:r>
          </w:p>
        </w:tc>
        <w:tc>
          <w:tcPr>
            <w:tcW w:w="3827" w:type="dxa"/>
          </w:tcPr>
          <w:p w14:paraId="71EA4834" w14:textId="77777777" w:rsidR="00885904" w:rsidRPr="002C57F6" w:rsidRDefault="00885904" w:rsidP="00B033FE">
            <w:pPr>
              <w:rPr>
                <w:rFonts w:cstheme="minorHAnsi"/>
                <w:b/>
                <w:szCs w:val="18"/>
              </w:rPr>
            </w:pPr>
            <w:r w:rsidRPr="002C57F6">
              <w:rPr>
                <w:rFonts w:cstheme="minorHAnsi"/>
                <w:b/>
                <w:szCs w:val="18"/>
              </w:rPr>
              <w:t>As citizens (PSHCE):</w:t>
            </w:r>
          </w:p>
          <w:p w14:paraId="43E0DC3D" w14:textId="2EAD62C0" w:rsidR="00D60F98" w:rsidRPr="004D6B33" w:rsidRDefault="001247F7" w:rsidP="00D25489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This term we will be looking at our a</w:t>
            </w:r>
            <w:r w:rsidRPr="001247F7">
              <w:rPr>
                <w:rFonts w:cstheme="minorHAnsi"/>
                <w:szCs w:val="20"/>
              </w:rPr>
              <w:t>spirations</w:t>
            </w:r>
            <w:r>
              <w:rPr>
                <w:rFonts w:cstheme="minorHAnsi"/>
                <w:szCs w:val="20"/>
              </w:rPr>
              <w:t xml:space="preserve">. We will think about </w:t>
            </w:r>
            <w:r w:rsidRPr="001247F7">
              <w:rPr>
                <w:rFonts w:cstheme="minorHAnsi"/>
                <w:szCs w:val="20"/>
              </w:rPr>
              <w:t>how to achieve goals</w:t>
            </w:r>
            <w:r>
              <w:rPr>
                <w:rFonts w:cstheme="minorHAnsi"/>
                <w:szCs w:val="20"/>
              </w:rPr>
              <w:t xml:space="preserve"> and try to </w:t>
            </w:r>
            <w:r w:rsidRPr="001247F7">
              <w:rPr>
                <w:rFonts w:cstheme="minorHAnsi"/>
                <w:szCs w:val="20"/>
              </w:rPr>
              <w:t>understand the emotions that go with this</w:t>
            </w:r>
            <w:r>
              <w:rPr>
                <w:rFonts w:cstheme="minorHAnsi"/>
                <w:szCs w:val="20"/>
              </w:rPr>
              <w:t>.</w:t>
            </w:r>
          </w:p>
        </w:tc>
        <w:tc>
          <w:tcPr>
            <w:tcW w:w="4253" w:type="dxa"/>
          </w:tcPr>
          <w:p w14:paraId="246DF8FD" w14:textId="77777777" w:rsidR="00140326" w:rsidRPr="002C57F6" w:rsidRDefault="00140326" w:rsidP="00B033FE">
            <w:pPr>
              <w:pStyle w:val="NoSpacing"/>
              <w:rPr>
                <w:rFonts w:asciiTheme="minorHAnsi" w:hAnsiTheme="minorHAnsi" w:cstheme="minorHAnsi"/>
                <w:b/>
                <w:szCs w:val="20"/>
              </w:rPr>
            </w:pPr>
            <w:r w:rsidRPr="002C57F6">
              <w:rPr>
                <w:rFonts w:asciiTheme="minorHAnsi" w:hAnsiTheme="minorHAnsi" w:cstheme="minorHAnsi"/>
                <w:b/>
                <w:szCs w:val="20"/>
              </w:rPr>
              <w:t>As musicians</w:t>
            </w:r>
            <w:r w:rsidR="00DA5584" w:rsidRPr="002C57F6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  <w:p w14:paraId="09C43B85" w14:textId="64C54B90" w:rsidR="00357A6A" w:rsidRPr="00357A6A" w:rsidRDefault="00357A6A" w:rsidP="00357A6A">
            <w:pPr>
              <w:pStyle w:val="NoSpacing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This term in music we will i</w:t>
            </w:r>
            <w:r w:rsidRPr="00357A6A">
              <w:rPr>
                <w:rFonts w:cstheme="minorHAnsi"/>
                <w:szCs w:val="20"/>
              </w:rPr>
              <w:t>ntroduc</w:t>
            </w:r>
            <w:r>
              <w:rPr>
                <w:rFonts w:cstheme="minorHAnsi"/>
                <w:szCs w:val="20"/>
              </w:rPr>
              <w:t>e</w:t>
            </w:r>
            <w:r w:rsidRPr="00357A6A">
              <w:rPr>
                <w:rFonts w:cstheme="minorHAnsi"/>
                <w:szCs w:val="20"/>
              </w:rPr>
              <w:t xml:space="preserve"> tempo and dynamics</w:t>
            </w:r>
            <w:r w:rsidR="00920C4A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and think about h</w:t>
            </w:r>
            <w:r w:rsidRPr="00357A6A">
              <w:rPr>
                <w:rFonts w:cstheme="minorHAnsi"/>
                <w:szCs w:val="20"/>
              </w:rPr>
              <w:t>ow</w:t>
            </w:r>
            <w:r>
              <w:rPr>
                <w:rFonts w:cstheme="minorHAnsi"/>
                <w:szCs w:val="20"/>
              </w:rPr>
              <w:t xml:space="preserve"> </w:t>
            </w:r>
            <w:r w:rsidRPr="00357A6A">
              <w:rPr>
                <w:rFonts w:cstheme="minorHAnsi"/>
                <w:szCs w:val="20"/>
              </w:rPr>
              <w:t>music make</w:t>
            </w:r>
            <w:r>
              <w:rPr>
                <w:rFonts w:cstheme="minorHAnsi"/>
                <w:szCs w:val="20"/>
              </w:rPr>
              <w:t>s</w:t>
            </w:r>
            <w:r w:rsidRPr="00357A6A">
              <w:rPr>
                <w:rFonts w:cstheme="minorHAnsi"/>
                <w:szCs w:val="20"/>
              </w:rPr>
              <w:t xml:space="preserve"> the world a better place</w:t>
            </w:r>
            <w:r>
              <w:rPr>
                <w:rFonts w:cstheme="minorHAnsi"/>
                <w:szCs w:val="20"/>
              </w:rPr>
              <w:t>.</w:t>
            </w:r>
            <w:r w:rsidRPr="00357A6A">
              <w:rPr>
                <w:rFonts w:cstheme="minorHAnsi"/>
                <w:szCs w:val="20"/>
              </w:rPr>
              <w:t> </w:t>
            </w:r>
          </w:p>
          <w:p w14:paraId="29F5B9CF" w14:textId="694046ED" w:rsidR="00944B31" w:rsidRPr="002C57F6" w:rsidRDefault="00944B31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40326" w:rsidRPr="002C57F6" w14:paraId="1FB15E2D" w14:textId="77777777" w:rsidTr="253B0CB2">
        <w:trPr>
          <w:jc w:val="center"/>
        </w:trPr>
        <w:tc>
          <w:tcPr>
            <w:tcW w:w="4248" w:type="dxa"/>
            <w:gridSpan w:val="2"/>
          </w:tcPr>
          <w:p w14:paraId="5CC17627" w14:textId="338D22FF" w:rsidR="00140326" w:rsidRPr="002C57F6" w:rsidRDefault="00140326" w:rsidP="00B033FE">
            <w:pPr>
              <w:pStyle w:val="NoSpacing"/>
              <w:rPr>
                <w:rFonts w:asciiTheme="minorHAnsi" w:hAnsiTheme="minorHAnsi" w:cstheme="minorHAnsi"/>
                <w:b/>
                <w:szCs w:val="20"/>
              </w:rPr>
            </w:pPr>
            <w:r w:rsidRPr="002C57F6">
              <w:rPr>
                <w:rFonts w:asciiTheme="minorHAnsi" w:hAnsiTheme="minorHAnsi" w:cstheme="minorHAnsi"/>
                <w:b/>
                <w:szCs w:val="20"/>
              </w:rPr>
              <w:t xml:space="preserve">As </w:t>
            </w:r>
            <w:r w:rsidR="00C20EBB">
              <w:rPr>
                <w:rFonts w:asciiTheme="minorHAnsi" w:hAnsiTheme="minorHAnsi" w:cstheme="minorHAnsi"/>
                <w:b/>
                <w:szCs w:val="20"/>
              </w:rPr>
              <w:t>C</w:t>
            </w:r>
            <w:r w:rsidRPr="002C57F6">
              <w:rPr>
                <w:rFonts w:asciiTheme="minorHAnsi" w:hAnsiTheme="minorHAnsi" w:cstheme="minorHAnsi"/>
                <w:b/>
                <w:szCs w:val="20"/>
              </w:rPr>
              <w:t>omputer Experts:</w:t>
            </w:r>
          </w:p>
          <w:p w14:paraId="04DE9A80" w14:textId="4F09E982" w:rsidR="00911DB0" w:rsidRPr="002C57F6" w:rsidRDefault="76C1A254" w:rsidP="57C09B35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 w:rsidRPr="57C09B35">
              <w:rPr>
                <w:rFonts w:asciiTheme="minorHAnsi" w:hAnsiTheme="minorHAnsi" w:cstheme="minorBidi"/>
              </w:rPr>
              <w:t>We will familiarise ourselves with typing on a keyboard and begin using tools to change the look of our writing. We will consider the differences between using a computer and writing on paper to create text.</w:t>
            </w:r>
          </w:p>
        </w:tc>
        <w:tc>
          <w:tcPr>
            <w:tcW w:w="3549" w:type="dxa"/>
          </w:tcPr>
          <w:p w14:paraId="6AD9DC4A" w14:textId="77777777" w:rsidR="00C97FEE" w:rsidRDefault="00F01DCB" w:rsidP="00D25489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As </w:t>
            </w:r>
            <w:r w:rsidR="00B97E71">
              <w:rPr>
                <w:rFonts w:asciiTheme="minorHAnsi" w:hAnsiTheme="minorHAnsi" w:cstheme="minorHAnsi"/>
                <w:b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istorians and </w:t>
            </w:r>
            <w:r w:rsidR="00B97E71">
              <w:rPr>
                <w:rFonts w:asciiTheme="minorHAnsi" w:hAnsiTheme="minorHAnsi" w:cstheme="minorHAnsi"/>
                <w:b/>
                <w:szCs w:val="20"/>
              </w:rPr>
              <w:t xml:space="preserve">Geographers: </w:t>
            </w:r>
          </w:p>
          <w:p w14:paraId="42E50123" w14:textId="04CA730E" w:rsidR="00B97E71" w:rsidRPr="00B97E71" w:rsidRDefault="001247F7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We will be looking at the country of China. Linking with our science lessons, we will be comp</w:t>
            </w:r>
            <w:r w:rsidR="00A57E70">
              <w:rPr>
                <w:rFonts w:asciiTheme="minorHAnsi" w:hAnsiTheme="minorHAnsi" w:cstheme="minorHAnsi"/>
                <w:szCs w:val="20"/>
              </w:rPr>
              <w:t>aring the climate to the UK as</w:t>
            </w:r>
            <w:r>
              <w:rPr>
                <w:rFonts w:asciiTheme="minorHAnsi" w:hAnsiTheme="minorHAnsi" w:cstheme="minorHAnsi"/>
                <w:szCs w:val="20"/>
              </w:rPr>
              <w:t xml:space="preserve"> well as looking at what life in China is like.</w:t>
            </w:r>
            <w:r w:rsidR="00B97E71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3827" w:type="dxa"/>
          </w:tcPr>
          <w:p w14:paraId="66697819" w14:textId="77777777" w:rsidR="00140326" w:rsidRPr="002C57F6" w:rsidRDefault="00140326" w:rsidP="00D25489">
            <w:pPr>
              <w:jc w:val="both"/>
              <w:rPr>
                <w:rFonts w:cstheme="minorHAnsi"/>
                <w:b/>
                <w:szCs w:val="18"/>
              </w:rPr>
            </w:pPr>
            <w:r w:rsidRPr="002C57F6">
              <w:rPr>
                <w:rFonts w:cstheme="minorHAnsi"/>
                <w:b/>
                <w:szCs w:val="18"/>
              </w:rPr>
              <w:t>Religious Education:</w:t>
            </w:r>
          </w:p>
          <w:p w14:paraId="773155DC" w14:textId="72A074AE" w:rsidR="002938E7" w:rsidRPr="002C57F6" w:rsidRDefault="00BA2B3D" w:rsidP="253B0CB2">
            <w:pPr>
              <w:jc w:val="both"/>
            </w:pPr>
            <w:r w:rsidRPr="253B0CB2">
              <w:t xml:space="preserve">We will </w:t>
            </w:r>
            <w:r w:rsidR="00357A6A" w:rsidRPr="253B0CB2">
              <w:t xml:space="preserve">continue to </w:t>
            </w:r>
            <w:r w:rsidRPr="253B0CB2">
              <w:t xml:space="preserve">explore </w:t>
            </w:r>
            <w:r w:rsidR="00357A6A" w:rsidRPr="253B0CB2">
              <w:t>Christianity</w:t>
            </w:r>
            <w:r w:rsidR="00287EEA">
              <w:t>. T</w:t>
            </w:r>
            <w:r w:rsidR="00357A6A" w:rsidRPr="253B0CB2">
              <w:t xml:space="preserve">his term we will </w:t>
            </w:r>
            <w:r w:rsidR="54F33C57" w:rsidRPr="253B0CB2">
              <w:t>think about whether it was easy for Jesus to show friendship</w:t>
            </w:r>
            <w:r w:rsidR="00357A6A" w:rsidRPr="253B0CB2">
              <w:t>.</w:t>
            </w:r>
            <w:r w:rsidRPr="253B0CB2">
              <w:t xml:space="preserve"> </w:t>
            </w:r>
          </w:p>
          <w:p w14:paraId="3AB7BFA6" w14:textId="77777777" w:rsidR="002938E7" w:rsidRPr="002C57F6" w:rsidRDefault="002938E7" w:rsidP="00B033FE">
            <w:pPr>
              <w:rPr>
                <w:rFonts w:cstheme="minorHAnsi"/>
                <w:szCs w:val="20"/>
              </w:rPr>
            </w:pPr>
          </w:p>
          <w:p w14:paraId="36401E58" w14:textId="77777777" w:rsidR="000D6ADA" w:rsidRPr="002C57F6" w:rsidRDefault="000D6ADA" w:rsidP="00B033FE">
            <w:pPr>
              <w:rPr>
                <w:rFonts w:cstheme="minorHAnsi"/>
                <w:szCs w:val="20"/>
              </w:rPr>
            </w:pPr>
            <w:r w:rsidRPr="002C57F6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4D8E40B" w14:textId="77777777" w:rsidR="00140326" w:rsidRPr="002C57F6" w:rsidRDefault="001D624E" w:rsidP="00B033FE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 w:rsidRPr="002C57F6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F7F58" w:rsidRPr="002C57F6" w14:paraId="752D3104" w14:textId="77777777" w:rsidTr="253B0CB2">
        <w:trPr>
          <w:trHeight w:val="1167"/>
          <w:jc w:val="center"/>
        </w:trPr>
        <w:tc>
          <w:tcPr>
            <w:tcW w:w="1844" w:type="dxa"/>
          </w:tcPr>
          <w:p w14:paraId="7276B890" w14:textId="77777777" w:rsidR="00EF7F58" w:rsidRPr="002C57F6" w:rsidRDefault="00EF7F58" w:rsidP="00B033FE">
            <w:pPr>
              <w:tabs>
                <w:tab w:val="left" w:pos="10457"/>
              </w:tabs>
              <w:rPr>
                <w:rFonts w:cstheme="minorHAnsi"/>
                <w:sz w:val="18"/>
                <w:szCs w:val="18"/>
              </w:rPr>
            </w:pPr>
            <w:r w:rsidRPr="002C57F6">
              <w:rPr>
                <w:rFonts w:cstheme="minorHAnsi"/>
                <w:sz w:val="18"/>
                <w:szCs w:val="18"/>
              </w:rPr>
              <w:t>Key Vocabulary:</w:t>
            </w:r>
          </w:p>
        </w:tc>
        <w:tc>
          <w:tcPr>
            <w:tcW w:w="5953" w:type="dxa"/>
            <w:gridSpan w:val="2"/>
          </w:tcPr>
          <w:p w14:paraId="4F9372CF" w14:textId="018EE96D" w:rsidR="004D6B33" w:rsidRPr="004D6B33" w:rsidRDefault="004D6B33" w:rsidP="00B033FE">
            <w:pPr>
              <w:tabs>
                <w:tab w:val="left" w:pos="10457"/>
              </w:tabs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Maths: </w:t>
            </w:r>
            <w:r>
              <w:rPr>
                <w:rFonts w:cstheme="minorHAnsi"/>
                <w:sz w:val="20"/>
                <w:szCs w:val="18"/>
              </w:rPr>
              <w:t>place value, addition, subtraction, equals, greater than and less than</w:t>
            </w:r>
            <w:r w:rsidR="00357A6A">
              <w:rPr>
                <w:rFonts w:cstheme="minorHAnsi"/>
                <w:sz w:val="20"/>
                <w:szCs w:val="18"/>
              </w:rPr>
              <w:t>, compare, order, represent.</w:t>
            </w:r>
          </w:p>
          <w:p w14:paraId="66A84AD6" w14:textId="4E9D8D52" w:rsidR="004D6B33" w:rsidRPr="004D6B33" w:rsidRDefault="004D6B33" w:rsidP="00B033FE">
            <w:pPr>
              <w:tabs>
                <w:tab w:val="left" w:pos="10457"/>
              </w:tabs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English: </w:t>
            </w:r>
            <w:r w:rsidR="00357A6A" w:rsidRPr="00357A6A">
              <w:rPr>
                <w:rFonts w:cstheme="minorHAnsi"/>
                <w:sz w:val="20"/>
                <w:szCs w:val="18"/>
              </w:rPr>
              <w:t xml:space="preserve"> sentence, punctuation, adjectives, nouns, verbs</w:t>
            </w:r>
            <w:r w:rsidR="00357A6A">
              <w:rPr>
                <w:rFonts w:cstheme="minorHAnsi"/>
                <w:sz w:val="20"/>
                <w:szCs w:val="18"/>
              </w:rPr>
              <w:t>, conjunctions.</w:t>
            </w:r>
          </w:p>
          <w:p w14:paraId="614BD333" w14:textId="39C823A9" w:rsidR="00EF7F58" w:rsidRPr="002C57F6" w:rsidRDefault="004D6B33" w:rsidP="00B033FE">
            <w:pPr>
              <w:tabs>
                <w:tab w:val="left" w:pos="10457"/>
              </w:tabs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Science: </w:t>
            </w:r>
            <w:r w:rsidR="001247F7" w:rsidRPr="001247F7">
              <w:rPr>
                <w:rFonts w:cstheme="minorHAnsi"/>
                <w:sz w:val="20"/>
                <w:szCs w:val="18"/>
              </w:rPr>
              <w:t xml:space="preserve"> rain, snow, storm, thunder, lightning, cloudy, warm, cold, forecast, climate</w:t>
            </w:r>
            <w:r w:rsidR="00D40750">
              <w:rPr>
                <w:rFonts w:cstheme="minorHAnsi"/>
                <w:sz w:val="20"/>
                <w:szCs w:val="18"/>
              </w:rPr>
              <w:t>.</w:t>
            </w:r>
          </w:p>
        </w:tc>
        <w:tc>
          <w:tcPr>
            <w:tcW w:w="8080" w:type="dxa"/>
            <w:gridSpan w:val="2"/>
          </w:tcPr>
          <w:p w14:paraId="5A6F26B7" w14:textId="4E0CCBF5" w:rsidR="00EF7F58" w:rsidRPr="00D25489" w:rsidRDefault="004D6B33" w:rsidP="00B033FE">
            <w:pPr>
              <w:tabs>
                <w:tab w:val="left" w:pos="10457"/>
              </w:tabs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Geography: </w:t>
            </w:r>
            <w:r w:rsidR="00357A6A">
              <w:rPr>
                <w:rFonts w:cstheme="minorHAnsi"/>
                <w:bCs/>
                <w:sz w:val="20"/>
                <w:szCs w:val="18"/>
              </w:rPr>
              <w:t xml:space="preserve">Asia - </w:t>
            </w:r>
            <w:r>
              <w:rPr>
                <w:rFonts w:cstheme="minorHAnsi"/>
                <w:sz w:val="20"/>
                <w:szCs w:val="18"/>
              </w:rPr>
              <w:t xml:space="preserve">continent, </w:t>
            </w:r>
            <w:r w:rsidR="00357A6A">
              <w:rPr>
                <w:rFonts w:cstheme="minorHAnsi"/>
                <w:sz w:val="20"/>
                <w:szCs w:val="18"/>
              </w:rPr>
              <w:t xml:space="preserve">China, </w:t>
            </w:r>
            <w:r>
              <w:rPr>
                <w:rFonts w:cstheme="minorHAnsi"/>
                <w:sz w:val="20"/>
                <w:szCs w:val="18"/>
              </w:rPr>
              <w:t>locate, map, characteristic, physical features,</w:t>
            </w:r>
            <w:r w:rsidR="00357A6A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 xml:space="preserve">compass, north, east, south and </w:t>
            </w:r>
            <w:proofErr w:type="gramStart"/>
            <w:r>
              <w:rPr>
                <w:rFonts w:cstheme="minorHAnsi"/>
                <w:sz w:val="20"/>
                <w:szCs w:val="18"/>
              </w:rPr>
              <w:t xml:space="preserve">west </w:t>
            </w:r>
            <w:r w:rsidR="00D40750">
              <w:rPr>
                <w:rFonts w:cstheme="minorHAnsi"/>
                <w:sz w:val="20"/>
                <w:szCs w:val="18"/>
              </w:rPr>
              <w:t>.</w:t>
            </w:r>
            <w:proofErr w:type="gramEnd"/>
            <w:r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</w:tc>
      </w:tr>
    </w:tbl>
    <w:p w14:paraId="61BE4DED" w14:textId="77777777" w:rsidR="001B3A64" w:rsidRPr="002C57F6" w:rsidRDefault="001B3A64">
      <w:pPr>
        <w:rPr>
          <w:rFonts w:cstheme="minorHAnsi"/>
          <w:sz w:val="6"/>
        </w:rPr>
      </w:pPr>
    </w:p>
    <w:tbl>
      <w:tblPr>
        <w:tblW w:w="15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63"/>
        <w:gridCol w:w="5060"/>
        <w:gridCol w:w="4579"/>
      </w:tblGrid>
      <w:tr w:rsidR="00140326" w:rsidRPr="002C57F6" w14:paraId="4F02F6C7" w14:textId="77777777" w:rsidTr="00D25489">
        <w:trPr>
          <w:trHeight w:val="258"/>
          <w:jc w:val="center"/>
        </w:trPr>
        <w:tc>
          <w:tcPr>
            <w:tcW w:w="1980" w:type="dxa"/>
            <w:vMerge w:val="restart"/>
            <w:shd w:val="clear" w:color="auto" w:fill="auto"/>
          </w:tcPr>
          <w:p w14:paraId="5CC07774" w14:textId="77777777"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t>Curriculum Drivers:</w:t>
            </w:r>
          </w:p>
        </w:tc>
        <w:tc>
          <w:tcPr>
            <w:tcW w:w="4263" w:type="dxa"/>
            <w:shd w:val="clear" w:color="auto" w:fill="auto"/>
          </w:tcPr>
          <w:p w14:paraId="5EB38EBB" w14:textId="77777777"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t>Curiosity:</w:t>
            </w:r>
          </w:p>
        </w:tc>
        <w:tc>
          <w:tcPr>
            <w:tcW w:w="5060" w:type="dxa"/>
            <w:shd w:val="clear" w:color="auto" w:fill="auto"/>
          </w:tcPr>
          <w:p w14:paraId="297783DC" w14:textId="77777777"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t>Knowledge of the wider world:</w:t>
            </w:r>
          </w:p>
        </w:tc>
        <w:tc>
          <w:tcPr>
            <w:tcW w:w="4579" w:type="dxa"/>
            <w:shd w:val="clear" w:color="auto" w:fill="auto"/>
          </w:tcPr>
          <w:p w14:paraId="690A6649" w14:textId="77777777"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t>Aspirations:</w:t>
            </w:r>
          </w:p>
        </w:tc>
      </w:tr>
      <w:tr w:rsidR="00140326" w:rsidRPr="002C57F6" w14:paraId="0CE2235A" w14:textId="77777777" w:rsidTr="008B5997">
        <w:trPr>
          <w:trHeight w:val="694"/>
          <w:jc w:val="center"/>
        </w:trPr>
        <w:tc>
          <w:tcPr>
            <w:tcW w:w="1980" w:type="dxa"/>
            <w:vMerge/>
            <w:shd w:val="clear" w:color="auto" w:fill="auto"/>
          </w:tcPr>
          <w:p w14:paraId="3FC21E96" w14:textId="77777777"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63" w:type="dxa"/>
            <w:shd w:val="clear" w:color="auto" w:fill="auto"/>
          </w:tcPr>
          <w:p w14:paraId="151C48B8" w14:textId="77777777" w:rsidR="00911DB0" w:rsidRDefault="00B97E71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do I fit into my class? </w:t>
            </w:r>
          </w:p>
          <w:p w14:paraId="791E87B8" w14:textId="77777777" w:rsidR="00B97E71" w:rsidRDefault="00B97E71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do I fit into the wider community? </w:t>
            </w:r>
          </w:p>
          <w:p w14:paraId="2349859F" w14:textId="77777777" w:rsidR="00B97E71" w:rsidRDefault="00B97E71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do my senses help me to explore the world around me? </w:t>
            </w:r>
          </w:p>
          <w:p w14:paraId="5697EE44" w14:textId="77777777" w:rsidR="00B97E71" w:rsidRPr="002C57F6" w:rsidRDefault="00B97E71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 wonder why there is a statue of King Alfred in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Wantage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town?</w:t>
            </w:r>
          </w:p>
        </w:tc>
        <w:tc>
          <w:tcPr>
            <w:tcW w:w="5060" w:type="dxa"/>
            <w:shd w:val="clear" w:color="auto" w:fill="auto"/>
          </w:tcPr>
          <w:p w14:paraId="1D9C87D0" w14:textId="6D6E5F39" w:rsidR="0041498D" w:rsidRDefault="00B97E71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does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Wantage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compare to </w:t>
            </w:r>
            <w:r w:rsidR="001247F7">
              <w:rPr>
                <w:rFonts w:asciiTheme="minorHAnsi" w:hAnsiTheme="minorHAnsi" w:cstheme="minorHAnsi"/>
                <w:sz w:val="20"/>
              </w:rPr>
              <w:t>a</w:t>
            </w:r>
            <w:r>
              <w:rPr>
                <w:rFonts w:asciiTheme="minorHAnsi" w:hAnsiTheme="minorHAnsi" w:cstheme="minorHAnsi"/>
                <w:sz w:val="20"/>
              </w:rPr>
              <w:t xml:space="preserve"> town</w:t>
            </w:r>
            <w:r w:rsidR="001247F7">
              <w:rPr>
                <w:rFonts w:asciiTheme="minorHAnsi" w:hAnsiTheme="minorHAnsi" w:cstheme="minorHAnsi"/>
                <w:sz w:val="20"/>
              </w:rPr>
              <w:t xml:space="preserve"> in China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  <w:p w14:paraId="1912F9A0" w14:textId="77777777" w:rsidR="00B97E71" w:rsidRPr="002C57F6" w:rsidRDefault="00B97E71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79" w:type="dxa"/>
            <w:shd w:val="clear" w:color="auto" w:fill="auto"/>
          </w:tcPr>
          <w:p w14:paraId="6523B9FB" w14:textId="38BEBD47" w:rsidR="002938E7" w:rsidRPr="001247F7" w:rsidRDefault="001247F7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1247F7">
              <w:rPr>
                <w:rFonts w:asciiTheme="minorHAnsi" w:hAnsiTheme="minorHAnsi" w:cstheme="minorHAnsi"/>
                <w:sz w:val="20"/>
              </w:rPr>
              <w:t>How can I stay motivated when doing something challenging?</w:t>
            </w:r>
          </w:p>
          <w:p w14:paraId="26A2C7F9" w14:textId="77777777" w:rsidR="002938E7" w:rsidRPr="002C57F6" w:rsidRDefault="002938E7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  <w:p w14:paraId="4DDE639D" w14:textId="77777777" w:rsidR="002938E7" w:rsidRPr="002C57F6" w:rsidRDefault="002938E7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  <w:p w14:paraId="67A054CD" w14:textId="77777777" w:rsidR="00B078BB" w:rsidRPr="002C57F6" w:rsidRDefault="002E648C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2C57F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5A72F63B" w14:textId="77777777" w:rsidR="00140326" w:rsidRPr="002C57F6" w:rsidRDefault="00140326">
      <w:pPr>
        <w:rPr>
          <w:rFonts w:cstheme="minorHAnsi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1644E2" w:rsidRPr="002C57F6" w14:paraId="0F351838" w14:textId="77777777" w:rsidTr="001644E2">
        <w:tc>
          <w:tcPr>
            <w:tcW w:w="1696" w:type="dxa"/>
          </w:tcPr>
          <w:p w14:paraId="075D1AAA" w14:textId="77777777" w:rsidR="001644E2" w:rsidRPr="002C57F6" w:rsidRDefault="001644E2">
            <w:pPr>
              <w:rPr>
                <w:rFonts w:cstheme="minorHAnsi"/>
                <w:sz w:val="20"/>
                <w:szCs w:val="20"/>
              </w:rPr>
            </w:pPr>
            <w:r w:rsidRPr="002C57F6">
              <w:rPr>
                <w:rFonts w:cstheme="minorHAnsi"/>
                <w:sz w:val="20"/>
                <w:szCs w:val="20"/>
              </w:rPr>
              <w:lastRenderedPageBreak/>
              <w:t>Home learning:</w:t>
            </w:r>
          </w:p>
        </w:tc>
        <w:tc>
          <w:tcPr>
            <w:tcW w:w="13692" w:type="dxa"/>
          </w:tcPr>
          <w:p w14:paraId="19D4AE72" w14:textId="4AE3C519" w:rsidR="001644E2" w:rsidRPr="002C57F6" w:rsidRDefault="003169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Homework </w:t>
            </w:r>
            <w:r w:rsidR="00D25489">
              <w:rPr>
                <w:rFonts w:cstheme="minorHAnsi"/>
              </w:rPr>
              <w:t>will be sent home</w:t>
            </w:r>
            <w:r w:rsidR="00FD0C4E">
              <w:rPr>
                <w:rFonts w:cstheme="minorHAnsi"/>
              </w:rPr>
              <w:t xml:space="preserve"> at the beginning of term with various tasks to be completed over the course of the term</w:t>
            </w:r>
            <w:r>
              <w:rPr>
                <w:rFonts w:cstheme="minorHAnsi"/>
              </w:rPr>
              <w:t>. Please read with your child at least 3 times a week at home for them to be in with a chance of getting in</w:t>
            </w:r>
            <w:r w:rsidR="009A6A9D">
              <w:rPr>
                <w:rFonts w:cstheme="minorHAnsi"/>
              </w:rPr>
              <w:t>to</w:t>
            </w:r>
            <w:r>
              <w:rPr>
                <w:rFonts w:cstheme="minorHAnsi"/>
              </w:rPr>
              <w:t xml:space="preserve"> the </w:t>
            </w:r>
            <w:bookmarkStart w:id="0" w:name="_GoBack"/>
            <w:bookmarkEnd w:id="0"/>
            <w:r w:rsidR="00516737">
              <w:rPr>
                <w:rFonts w:cstheme="minorHAnsi"/>
              </w:rPr>
              <w:t>readers’</w:t>
            </w:r>
            <w:r>
              <w:rPr>
                <w:rFonts w:cstheme="minorHAnsi"/>
              </w:rPr>
              <w:t xml:space="preserve"> raffle! </w:t>
            </w:r>
          </w:p>
        </w:tc>
      </w:tr>
    </w:tbl>
    <w:p w14:paraId="02EED6CB" w14:textId="77777777" w:rsidR="001644E2" w:rsidRPr="002C57F6" w:rsidRDefault="001644E2">
      <w:pPr>
        <w:rPr>
          <w:rFonts w:cstheme="minorHAnsi"/>
        </w:rPr>
      </w:pPr>
    </w:p>
    <w:sectPr w:rsidR="001644E2" w:rsidRPr="002C57F6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25AAC"/>
    <w:rsid w:val="000B2388"/>
    <w:rsid w:val="000D6ADA"/>
    <w:rsid w:val="00107808"/>
    <w:rsid w:val="00110C57"/>
    <w:rsid w:val="001247F7"/>
    <w:rsid w:val="00125842"/>
    <w:rsid w:val="00140326"/>
    <w:rsid w:val="00143ED1"/>
    <w:rsid w:val="001644E2"/>
    <w:rsid w:val="001A3111"/>
    <w:rsid w:val="001B3A64"/>
    <w:rsid w:val="001D624E"/>
    <w:rsid w:val="001E6045"/>
    <w:rsid w:val="001F6BBC"/>
    <w:rsid w:val="00214980"/>
    <w:rsid w:val="00214B25"/>
    <w:rsid w:val="00235954"/>
    <w:rsid w:val="00276793"/>
    <w:rsid w:val="0028411A"/>
    <w:rsid w:val="00286007"/>
    <w:rsid w:val="002860C8"/>
    <w:rsid w:val="00287EEA"/>
    <w:rsid w:val="002938E7"/>
    <w:rsid w:val="002A6F11"/>
    <w:rsid w:val="002C57F6"/>
    <w:rsid w:val="002C6333"/>
    <w:rsid w:val="002E648C"/>
    <w:rsid w:val="00316911"/>
    <w:rsid w:val="00342E99"/>
    <w:rsid w:val="00350C25"/>
    <w:rsid w:val="00357A6A"/>
    <w:rsid w:val="003602F6"/>
    <w:rsid w:val="00383F9F"/>
    <w:rsid w:val="003C6CD4"/>
    <w:rsid w:val="003E5CC4"/>
    <w:rsid w:val="00413244"/>
    <w:rsid w:val="0041498D"/>
    <w:rsid w:val="0042691F"/>
    <w:rsid w:val="004770D8"/>
    <w:rsid w:val="00493CAD"/>
    <w:rsid w:val="004A2378"/>
    <w:rsid w:val="004D6B33"/>
    <w:rsid w:val="004E16A5"/>
    <w:rsid w:val="004E69C8"/>
    <w:rsid w:val="0051115F"/>
    <w:rsid w:val="00515921"/>
    <w:rsid w:val="00516737"/>
    <w:rsid w:val="00525775"/>
    <w:rsid w:val="005801FC"/>
    <w:rsid w:val="00584895"/>
    <w:rsid w:val="0059063C"/>
    <w:rsid w:val="0059611F"/>
    <w:rsid w:val="005D2996"/>
    <w:rsid w:val="005F1D9F"/>
    <w:rsid w:val="005F5807"/>
    <w:rsid w:val="0064371B"/>
    <w:rsid w:val="006A5134"/>
    <w:rsid w:val="006A54E7"/>
    <w:rsid w:val="006D0BA6"/>
    <w:rsid w:val="006E1296"/>
    <w:rsid w:val="007012C0"/>
    <w:rsid w:val="00706049"/>
    <w:rsid w:val="00733B3A"/>
    <w:rsid w:val="00750296"/>
    <w:rsid w:val="0075541C"/>
    <w:rsid w:val="00766336"/>
    <w:rsid w:val="007E0BD3"/>
    <w:rsid w:val="00800E05"/>
    <w:rsid w:val="00824809"/>
    <w:rsid w:val="00885904"/>
    <w:rsid w:val="008B5997"/>
    <w:rsid w:val="00911DB0"/>
    <w:rsid w:val="00920C4A"/>
    <w:rsid w:val="00944B31"/>
    <w:rsid w:val="00962A7E"/>
    <w:rsid w:val="009737A8"/>
    <w:rsid w:val="009769D8"/>
    <w:rsid w:val="00991D94"/>
    <w:rsid w:val="00992613"/>
    <w:rsid w:val="009A6A9D"/>
    <w:rsid w:val="009B3F4B"/>
    <w:rsid w:val="009C310F"/>
    <w:rsid w:val="00A129FC"/>
    <w:rsid w:val="00A57E70"/>
    <w:rsid w:val="00A73730"/>
    <w:rsid w:val="00A86A31"/>
    <w:rsid w:val="00AB04AE"/>
    <w:rsid w:val="00AD013E"/>
    <w:rsid w:val="00AD7041"/>
    <w:rsid w:val="00AE0D82"/>
    <w:rsid w:val="00AE76F9"/>
    <w:rsid w:val="00AF31D7"/>
    <w:rsid w:val="00B033FE"/>
    <w:rsid w:val="00B078BB"/>
    <w:rsid w:val="00B13900"/>
    <w:rsid w:val="00B23678"/>
    <w:rsid w:val="00B52A86"/>
    <w:rsid w:val="00B97E71"/>
    <w:rsid w:val="00BA2B3D"/>
    <w:rsid w:val="00BD7BBA"/>
    <w:rsid w:val="00BF2839"/>
    <w:rsid w:val="00C20EBB"/>
    <w:rsid w:val="00C25E37"/>
    <w:rsid w:val="00C73FAE"/>
    <w:rsid w:val="00C97FEE"/>
    <w:rsid w:val="00D25489"/>
    <w:rsid w:val="00D255C7"/>
    <w:rsid w:val="00D268B4"/>
    <w:rsid w:val="00D35C3B"/>
    <w:rsid w:val="00D40750"/>
    <w:rsid w:val="00D60F98"/>
    <w:rsid w:val="00D87460"/>
    <w:rsid w:val="00DA533B"/>
    <w:rsid w:val="00DA5584"/>
    <w:rsid w:val="00E36879"/>
    <w:rsid w:val="00E45201"/>
    <w:rsid w:val="00E63D28"/>
    <w:rsid w:val="00E64468"/>
    <w:rsid w:val="00E756CB"/>
    <w:rsid w:val="00EE1C46"/>
    <w:rsid w:val="00EF7F58"/>
    <w:rsid w:val="00F01DCB"/>
    <w:rsid w:val="00F11670"/>
    <w:rsid w:val="00F2258A"/>
    <w:rsid w:val="00F33A16"/>
    <w:rsid w:val="00F43031"/>
    <w:rsid w:val="00FD0C4E"/>
    <w:rsid w:val="00FD111A"/>
    <w:rsid w:val="00FD27F2"/>
    <w:rsid w:val="00FE3417"/>
    <w:rsid w:val="00FF4E0F"/>
    <w:rsid w:val="1A9B5E61"/>
    <w:rsid w:val="1F60167B"/>
    <w:rsid w:val="253B0CB2"/>
    <w:rsid w:val="2A531DC6"/>
    <w:rsid w:val="2CFB0185"/>
    <w:rsid w:val="2DB7C067"/>
    <w:rsid w:val="3441E59D"/>
    <w:rsid w:val="48A2599F"/>
    <w:rsid w:val="4EB2B695"/>
    <w:rsid w:val="514A0BEE"/>
    <w:rsid w:val="54F33C57"/>
    <w:rsid w:val="57C09B35"/>
    <w:rsid w:val="6B2917A9"/>
    <w:rsid w:val="6D20A431"/>
    <w:rsid w:val="7473E185"/>
    <w:rsid w:val="76C1A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2CC2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25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CA6F79EBF3746BF2453CD17245E3B" ma:contentTypeVersion="2" ma:contentTypeDescription="Create a new document." ma:contentTypeScope="" ma:versionID="a20d3d6d6871113eec65ac97f0ea216d">
  <xsd:schema xmlns:xsd="http://www.w3.org/2001/XMLSchema" xmlns:xs="http://www.w3.org/2001/XMLSchema" xmlns:p="http://schemas.microsoft.com/office/2006/metadata/properties" xmlns:ns2="3a02751f-2e31-4657-9483-ac0054ce138f" targetNamespace="http://schemas.microsoft.com/office/2006/metadata/properties" ma:root="true" ma:fieldsID="0f13834ba35b831b3b669758dc8a5492" ns2:_="">
    <xsd:import namespace="3a02751f-2e31-4657-9483-ac0054ce1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751f-2e31-4657-9483-ac0054ce1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CE459-AD80-452C-A705-5A3F1DBFD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8458C-046F-4400-81CD-548655D09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2751f-2e31-4657-9483-ac0054ce1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C043F-2C16-435C-8C19-C2562EBA1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13</cp:revision>
  <cp:lastPrinted>2022-08-04T09:37:00Z</cp:lastPrinted>
  <dcterms:created xsi:type="dcterms:W3CDTF">2023-01-02T15:41:00Z</dcterms:created>
  <dcterms:modified xsi:type="dcterms:W3CDTF">2023-01-10T16:54:00Z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0x01010045FCA6F79EBF3746BF2453CD17245E3B</vt:lpwstr>
  </property>
</Properties>
</file>