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51"/>
        <w:gridCol w:w="3847"/>
        <w:gridCol w:w="3847"/>
        <w:gridCol w:w="3847"/>
      </w:tblGrid>
      <w:tr w:rsidR="00140326" w:rsidTr="00A44EFD">
        <w:tc>
          <w:tcPr>
            <w:tcW w:w="15388" w:type="dxa"/>
            <w:gridSpan w:val="5"/>
          </w:tcPr>
          <w:p w:rsidR="00911DB0" w:rsidRPr="00911DB0" w:rsidRDefault="0023619B" w:rsidP="0090740D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D19BA" wp14:editId="24E0BA68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46990</wp:posOffset>
                      </wp:positionV>
                      <wp:extent cx="3284220" cy="172974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8422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40D" w:rsidRPr="0090740D" w:rsidRDefault="006B2F98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A United Kingdom</w:t>
                                  </w:r>
                                  <w:r w:rsidR="002C5227"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!</w:t>
                                  </w:r>
                                </w:p>
                                <w:p w:rsidR="0090740D" w:rsidRDefault="006B2F98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  <w:t>Term 2</w:t>
                                  </w:r>
                                </w:p>
                                <w:p w:rsidR="0090740D" w:rsidRPr="0090740D" w:rsidRDefault="006B2F98" w:rsidP="0090740D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  <w:sz w:val="36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2253183" cy="982980"/>
                                        <wp:effectExtent l="0" t="0" r="0" b="7620"/>
                                        <wp:docPr id="4" name="Picture 4" descr="Visit Buckingham Pala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Visit Buckingham Pala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74067" cy="9920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D19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43.35pt;margin-top:3.7pt;width:258.6pt;height:13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" fillcolor="#002060" strokeweight=".5pt">
                      <v:textbox>
                        <w:txbxContent>
                          <w:p w:rsidR="0090740D" w:rsidRPr="0090740D" w:rsidRDefault="006B2F98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A United Kingdom</w:t>
                            </w:r>
                            <w:r w:rsidR="002C5227">
                              <w:rPr>
                                <w:rFonts w:ascii="Comic Sans MS" w:hAnsi="Comic Sans MS"/>
                                <w:sz w:val="36"/>
                              </w:rPr>
                              <w:t>!</w:t>
                            </w:r>
                          </w:p>
                          <w:p w:rsidR="0090740D" w:rsidRDefault="006B2F98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Term 2</w:t>
                            </w:r>
                          </w:p>
                          <w:p w:rsidR="0090740D" w:rsidRPr="0090740D" w:rsidRDefault="006B2F98" w:rsidP="0090740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53183" cy="982980"/>
                                  <wp:effectExtent l="0" t="0" r="0" b="7620"/>
                                  <wp:docPr id="4" name="Picture 4" descr="Visit Buckingham Pala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isit Buckingham Pala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4067" cy="992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40D" w:rsidRPr="00911DB0">
              <w:rPr>
                <w:rFonts w:ascii="Comic Sans MS" w:hAnsi="Comic Sans MS"/>
                <w:b/>
                <w:noProof/>
                <w:sz w:val="44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90A3599" wp14:editId="17B71AEE">
                  <wp:simplePos x="0" y="0"/>
                  <wp:positionH relativeFrom="column">
                    <wp:posOffset>8251825</wp:posOffset>
                  </wp:positionH>
                  <wp:positionV relativeFrom="paragraph">
                    <wp:posOffset>24130</wp:posOffset>
                  </wp:positionV>
                  <wp:extent cx="1439545" cy="1036320"/>
                  <wp:effectExtent l="0" t="0" r="825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227">
              <w:rPr>
                <w:rFonts w:ascii="Comic Sans MS" w:hAnsi="Comic Sans MS"/>
                <w:b/>
                <w:sz w:val="24"/>
                <w:u w:val="single"/>
              </w:rPr>
              <w:t>Theme</w:t>
            </w:r>
            <w:r w:rsidR="00911DB0" w:rsidRPr="00911DB0">
              <w:rPr>
                <w:rFonts w:ascii="Comic Sans MS" w:hAnsi="Comic Sans MS"/>
                <w:b/>
                <w:sz w:val="24"/>
                <w:u w:val="single"/>
              </w:rPr>
              <w:t>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90740D" w:rsidRPr="00911DB0" w:rsidRDefault="0090740D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</w:rPr>
            </w:pPr>
          </w:p>
          <w:p w:rsidR="00140326" w:rsidRPr="00911DB0" w:rsidRDefault="00911DB0" w:rsidP="00911DB0">
            <w:pPr>
              <w:tabs>
                <w:tab w:val="center" w:pos="7586"/>
              </w:tabs>
              <w:rPr>
                <w:rFonts w:ascii="Comic Sans MS" w:hAnsi="Comic Sans MS"/>
                <w:b/>
                <w:sz w:val="24"/>
                <w:u w:val="single"/>
              </w:rPr>
            </w:pPr>
            <w:r w:rsidRPr="00911DB0">
              <w:rPr>
                <w:rFonts w:ascii="Comic Sans MS" w:hAnsi="Comic Sans MS"/>
                <w:b/>
                <w:sz w:val="24"/>
                <w:u w:val="single"/>
              </w:rPr>
              <w:t>Breadth:</w:t>
            </w:r>
          </w:p>
          <w:p w:rsidR="00911DB0" w:rsidRPr="00911DB0" w:rsidRDefault="00911DB0" w:rsidP="00911DB0">
            <w:pPr>
              <w:tabs>
                <w:tab w:val="center" w:pos="7586"/>
              </w:tabs>
              <w:rPr>
                <w:u w:val="single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6B2F98" w:rsidRDefault="00140326" w:rsidP="00140326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6B2F98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As writers:</w:t>
            </w:r>
          </w:p>
          <w:p w:rsidR="004E17EB" w:rsidRPr="00262653" w:rsidRDefault="004E17EB" w:rsidP="00140326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Segment spoken words into phonemes, spelling many correctly.  </w:t>
            </w:r>
          </w:p>
          <w:p w:rsidR="004E17EB" w:rsidRPr="00262653" w:rsidRDefault="004E17EB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Learn new ways of spelling phonemes for which one or more spelling can be used.</w:t>
            </w:r>
          </w:p>
          <w:p w:rsidR="004E17EB" w:rsidRPr="00262653" w:rsidRDefault="00262653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Write non chronological reports comparing and contrasting monarchs from the present day and the past</w:t>
            </w:r>
            <w:r w:rsidR="004E17EB"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 </w:t>
            </w: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(non-fiction)</w:t>
            </w:r>
          </w:p>
          <w:p w:rsidR="004E17EB" w:rsidRPr="00262653" w:rsidRDefault="004E17EB" w:rsidP="004E17EB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 xml:space="preserve">Write simple </w:t>
            </w:r>
            <w:r w:rsidR="00262653"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instructions about how to be a royal (non-fiction).</w:t>
            </w:r>
          </w:p>
          <w:p w:rsidR="00911DB0" w:rsidRPr="006B2F98" w:rsidRDefault="004E17EB" w:rsidP="004E17E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Proof reading to check for err</w:t>
            </w:r>
            <w:r w:rsidR="00262653">
              <w:rPr>
                <w:rFonts w:ascii="Comic Sans MS" w:hAnsi="Comic Sans MS"/>
                <w:color w:val="000000" w:themeColor="text1"/>
                <w:sz w:val="18"/>
                <w:szCs w:val="18"/>
              </w:rPr>
              <w:t>ors in spelling and punctuation.</w:t>
            </w:r>
          </w:p>
        </w:tc>
        <w:tc>
          <w:tcPr>
            <w:tcW w:w="3847" w:type="dxa"/>
          </w:tcPr>
          <w:p w:rsidR="00140326" w:rsidRPr="00104630" w:rsidRDefault="001644E2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04630">
              <w:rPr>
                <w:rFonts w:ascii="Comic Sans MS" w:hAnsi="Comic Sans MS"/>
                <w:b/>
                <w:sz w:val="18"/>
                <w:szCs w:val="18"/>
              </w:rPr>
              <w:t>Being physically active</w:t>
            </w:r>
            <w:r w:rsidR="00140326" w:rsidRPr="00104630">
              <w:rPr>
                <w:rFonts w:ascii="Comic Sans MS" w:hAnsi="Comic Sans MS"/>
                <w:b/>
                <w:sz w:val="18"/>
                <w:szCs w:val="18"/>
              </w:rPr>
              <w:t>:</w:t>
            </w:r>
          </w:p>
          <w:p w:rsidR="00104630" w:rsidRPr="00104630" w:rsidRDefault="00104630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Pr="00104630">
              <w:rPr>
                <w:rFonts w:ascii="Comic Sans MS" w:hAnsi="Comic Sans MS"/>
                <w:b/>
                <w:sz w:val="18"/>
                <w:szCs w:val="18"/>
              </w:rPr>
              <w:t>Tag and target skills.</w:t>
            </w:r>
          </w:p>
          <w:p w:rsidR="00104630" w:rsidRPr="00104630" w:rsidRDefault="00104630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Focus: </w:t>
            </w:r>
            <w:r w:rsidRPr="00104630">
              <w:rPr>
                <w:rFonts w:ascii="Comic Sans MS" w:hAnsi="Comic Sans MS"/>
                <w:b/>
                <w:sz w:val="18"/>
                <w:szCs w:val="18"/>
              </w:rPr>
              <w:t>Striking and fielding skills.</w:t>
            </w:r>
          </w:p>
          <w:p w:rsidR="00DD6A2C" w:rsidRPr="00104630" w:rsidRDefault="00DD6A2C" w:rsidP="00DD6A2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04630">
              <w:rPr>
                <w:rFonts w:ascii="Comic Sans MS" w:hAnsi="Comic Sans MS"/>
                <w:sz w:val="18"/>
                <w:szCs w:val="18"/>
              </w:rPr>
              <w:t xml:space="preserve">Master basic movements and begin to apply these in a range of activities.  </w:t>
            </w:r>
          </w:p>
          <w:p w:rsidR="00DD6A2C" w:rsidRPr="00104630" w:rsidRDefault="00DD6A2C" w:rsidP="00DD6A2C">
            <w:pPr>
              <w:pStyle w:val="NoSpacing"/>
              <w:rPr>
                <w:rFonts w:ascii="Comic Sans MS" w:hAnsi="Comic Sans MS"/>
                <w:i/>
                <w:sz w:val="18"/>
                <w:szCs w:val="18"/>
              </w:rPr>
            </w:pPr>
            <w:r w:rsidRPr="00104630">
              <w:rPr>
                <w:rFonts w:ascii="Comic Sans MS" w:hAnsi="Comic Sans MS"/>
                <w:sz w:val="18"/>
                <w:szCs w:val="18"/>
              </w:rPr>
              <w:t>Participate in team games, developing simple tactics for attacking and defending</w:t>
            </w:r>
            <w:r w:rsidRPr="00104630">
              <w:rPr>
                <w:rFonts w:ascii="Comic Sans MS" w:hAnsi="Comic Sans MS"/>
                <w:i/>
                <w:sz w:val="18"/>
                <w:szCs w:val="18"/>
              </w:rPr>
              <w:t xml:space="preserve">.  </w:t>
            </w:r>
          </w:p>
          <w:p w:rsidR="009D53BD" w:rsidRPr="00104630" w:rsidRDefault="009D53BD" w:rsidP="009D53B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644E2" w:rsidRPr="006B2F98" w:rsidRDefault="001644E2" w:rsidP="002C5227">
            <w:pPr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  <w:r w:rsidRPr="00104630">
              <w:rPr>
                <w:rFonts w:ascii="Comic Sans MS" w:hAnsi="Comic Sans MS"/>
                <w:b/>
                <w:sz w:val="18"/>
                <w:szCs w:val="18"/>
              </w:rPr>
              <w:t>Our PE days are</w:t>
            </w:r>
            <w:r w:rsidR="002C5227" w:rsidRPr="00104630">
              <w:rPr>
                <w:rFonts w:ascii="Comic Sans MS" w:hAnsi="Comic Sans MS"/>
                <w:b/>
                <w:sz w:val="18"/>
                <w:szCs w:val="18"/>
              </w:rPr>
              <w:t>:</w:t>
            </w:r>
            <w:r w:rsidR="00262653" w:rsidRPr="00104630">
              <w:rPr>
                <w:rFonts w:ascii="Comic Sans MS" w:hAnsi="Comic Sans MS"/>
                <w:b/>
                <w:sz w:val="18"/>
                <w:szCs w:val="18"/>
              </w:rPr>
              <w:t xml:space="preserve"> Tuesdays and Thursdays</w:t>
            </w:r>
            <w:r w:rsidR="006C66A4" w:rsidRPr="00104630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</w:tc>
        <w:tc>
          <w:tcPr>
            <w:tcW w:w="3847" w:type="dxa"/>
          </w:tcPr>
          <w:p w:rsidR="00A83C62" w:rsidRPr="005962B2" w:rsidRDefault="006E1F10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6B2F98">
              <w:rPr>
                <w:rFonts w:ascii="Comic Sans MS" w:hAnsi="Comic Sans MS"/>
                <w:color w:val="FF0000"/>
                <w:sz w:val="18"/>
                <w:szCs w:val="18"/>
              </w:rPr>
              <w:t xml:space="preserve"> </w:t>
            </w:r>
            <w:r w:rsidR="00A83C62" w:rsidRPr="005962B2">
              <w:rPr>
                <w:rFonts w:ascii="Comic Sans MS" w:hAnsi="Comic Sans MS"/>
                <w:b/>
                <w:sz w:val="18"/>
                <w:szCs w:val="18"/>
              </w:rPr>
              <w:t>As computer Experts:</w:t>
            </w:r>
          </w:p>
          <w:p w:rsidR="005962B2" w:rsidRPr="005962B2" w:rsidRDefault="005962B2" w:rsidP="005962B2">
            <w:pPr>
              <w:pStyle w:val="NoSpacing"/>
              <w:rPr>
                <w:rFonts w:ascii="Comic Sans MS" w:hAnsi="Comic Sans MS"/>
                <w:sz w:val="18"/>
              </w:rPr>
            </w:pPr>
            <w:r w:rsidRPr="005962B2">
              <w:rPr>
                <w:rFonts w:ascii="Comic Sans MS" w:hAnsi="Comic Sans MS"/>
                <w:sz w:val="18"/>
              </w:rPr>
              <w:t>Recognise what devices can be used to take photographs.</w:t>
            </w:r>
          </w:p>
          <w:p w:rsidR="005962B2" w:rsidRPr="005962B2" w:rsidRDefault="005962B2" w:rsidP="005962B2">
            <w:pPr>
              <w:pStyle w:val="NoSpacing"/>
              <w:rPr>
                <w:rFonts w:ascii="Comic Sans MS" w:hAnsi="Comic Sans MS"/>
                <w:sz w:val="18"/>
              </w:rPr>
            </w:pPr>
            <w:r w:rsidRPr="005962B2">
              <w:rPr>
                <w:rFonts w:ascii="Comic Sans MS" w:hAnsi="Comic Sans MS"/>
                <w:sz w:val="18"/>
              </w:rPr>
              <w:t>Talk about how to take a good photograph.</w:t>
            </w:r>
          </w:p>
          <w:p w:rsidR="005962B2" w:rsidRPr="005962B2" w:rsidRDefault="005962B2" w:rsidP="005962B2">
            <w:pPr>
              <w:pStyle w:val="NoSpacing"/>
              <w:rPr>
                <w:rFonts w:ascii="Comic Sans MS" w:hAnsi="Comic Sans MS"/>
                <w:sz w:val="18"/>
              </w:rPr>
            </w:pPr>
            <w:r w:rsidRPr="005962B2">
              <w:rPr>
                <w:rFonts w:ascii="Comic Sans MS" w:hAnsi="Comic Sans MS"/>
                <w:sz w:val="18"/>
              </w:rPr>
              <w:t>Take photos in both landscape and portrait format and explain why certain photos look better in this orientation.</w:t>
            </w:r>
          </w:p>
          <w:p w:rsidR="005962B2" w:rsidRPr="005962B2" w:rsidRDefault="005962B2" w:rsidP="005962B2">
            <w:pPr>
              <w:pStyle w:val="NoSpacing"/>
              <w:rPr>
                <w:rFonts w:ascii="Comic Sans MS" w:hAnsi="Comic Sans MS"/>
                <w:sz w:val="18"/>
              </w:rPr>
            </w:pPr>
            <w:r w:rsidRPr="005962B2">
              <w:rPr>
                <w:rFonts w:ascii="Comic Sans MS" w:hAnsi="Comic Sans MS"/>
                <w:sz w:val="18"/>
              </w:rPr>
              <w:t>Experiment with different light sources.</w:t>
            </w:r>
          </w:p>
          <w:p w:rsidR="005962B2" w:rsidRPr="005962B2" w:rsidRDefault="005962B2" w:rsidP="005962B2">
            <w:pPr>
              <w:pStyle w:val="NoSpacing"/>
              <w:rPr>
                <w:rFonts w:ascii="Comic Sans MS" w:hAnsi="Comic Sans MS"/>
                <w:sz w:val="18"/>
              </w:rPr>
            </w:pPr>
            <w:r w:rsidRPr="005962B2">
              <w:rPr>
                <w:rFonts w:ascii="Comic Sans MS" w:hAnsi="Comic Sans MS"/>
                <w:sz w:val="18"/>
              </w:rPr>
              <w:t>Recognise which photos have been changed.</w:t>
            </w:r>
          </w:p>
          <w:p w:rsidR="005962B2" w:rsidRPr="006B2F98" w:rsidRDefault="005962B2" w:rsidP="005962B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</w:rPr>
              <w:t>Identify which photos are real and which have been changed.</w:t>
            </w:r>
          </w:p>
        </w:tc>
        <w:tc>
          <w:tcPr>
            <w:tcW w:w="3847" w:type="dxa"/>
          </w:tcPr>
          <w:p w:rsidR="00C17C2E" w:rsidRPr="00C17C2E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17C2E">
              <w:rPr>
                <w:rFonts w:ascii="Comic Sans MS" w:hAnsi="Comic Sans MS"/>
                <w:b/>
                <w:sz w:val="18"/>
                <w:szCs w:val="18"/>
              </w:rPr>
              <w:t>As scientists:</w:t>
            </w:r>
          </w:p>
          <w:p w:rsidR="00C17C2E" w:rsidRPr="00C17C2E" w:rsidRDefault="00C17C2E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C17C2E">
              <w:rPr>
                <w:rFonts w:ascii="Comic Sans MS" w:hAnsi="Comic Sans MS"/>
                <w:sz w:val="18"/>
                <w:szCs w:val="18"/>
              </w:rPr>
              <w:t>Notice that animals, including humans, have offspring which grow into adults.</w:t>
            </w:r>
          </w:p>
          <w:p w:rsidR="00C17C2E" w:rsidRPr="00C17C2E" w:rsidRDefault="00C17C2E" w:rsidP="00140326">
            <w:pPr>
              <w:rPr>
                <w:rFonts w:ascii="Comic Sans MS" w:hAnsi="Comic Sans MS"/>
                <w:sz w:val="18"/>
                <w:szCs w:val="18"/>
              </w:rPr>
            </w:pPr>
            <w:r w:rsidRPr="00C17C2E">
              <w:rPr>
                <w:rFonts w:ascii="Comic Sans MS" w:hAnsi="Comic Sans MS"/>
                <w:sz w:val="18"/>
                <w:szCs w:val="18"/>
              </w:rPr>
              <w:t xml:space="preserve">Find out about </w:t>
            </w:r>
            <w:r w:rsidR="00D03CEA">
              <w:rPr>
                <w:rFonts w:ascii="Comic Sans MS" w:hAnsi="Comic Sans MS"/>
                <w:sz w:val="18"/>
                <w:szCs w:val="18"/>
              </w:rPr>
              <w:t>a</w:t>
            </w:r>
            <w:r w:rsidRPr="00C17C2E">
              <w:rPr>
                <w:rFonts w:ascii="Comic Sans MS" w:hAnsi="Comic Sans MS"/>
                <w:sz w:val="18"/>
                <w:szCs w:val="18"/>
              </w:rPr>
              <w:t>nd describe basic needs of animals, including humans, for survival (water, food and air).</w:t>
            </w:r>
          </w:p>
          <w:p w:rsidR="007E1E1B" w:rsidRPr="00C17C2E" w:rsidRDefault="007E1E1B" w:rsidP="0014032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  <w:p w:rsidR="00140326" w:rsidRPr="006B2F98" w:rsidRDefault="00140326" w:rsidP="00140326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6B2F98" w:rsidRPr="006B2F98" w:rsidTr="00140326">
        <w:tc>
          <w:tcPr>
            <w:tcW w:w="3847" w:type="dxa"/>
            <w:gridSpan w:val="2"/>
          </w:tcPr>
          <w:p w:rsidR="00140326" w:rsidRPr="00415E3B" w:rsidRDefault="00140326" w:rsidP="0014032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415E3B">
              <w:rPr>
                <w:rFonts w:ascii="Comic Sans MS" w:hAnsi="Comic Sans MS"/>
                <w:b/>
                <w:sz w:val="18"/>
                <w:szCs w:val="18"/>
              </w:rPr>
              <w:t>As readers: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>Apply phonic knowledge and skills as the route to decode words until automatic decoding has become embedded and reading is fluent.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 xml:space="preserve">Read accurately by blending the sounds in words.  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>Read accurately words of two or more syllables.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 xml:space="preserve">Listen to, discuss and express views about stories at a level beyond that at which they can read independently.  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 xml:space="preserve">Discuss the sequence of events in stories.  </w:t>
            </w:r>
          </w:p>
          <w:p w:rsidR="00052537" w:rsidRPr="00415E3B" w:rsidRDefault="00052537" w:rsidP="00052537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 xml:space="preserve">Become increasingly familiar with retelling stories.  </w:t>
            </w:r>
          </w:p>
          <w:p w:rsidR="00911DB0" w:rsidRPr="006B2F98" w:rsidRDefault="00052537" w:rsidP="0014032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415E3B">
              <w:rPr>
                <w:rFonts w:ascii="Comic Sans MS" w:hAnsi="Comic Sans MS"/>
                <w:sz w:val="18"/>
                <w:szCs w:val="18"/>
              </w:rPr>
              <w:t>Answering and answering questions.</w:t>
            </w:r>
            <w:r w:rsidR="004E17EB" w:rsidRPr="00415E3B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</w:tc>
        <w:tc>
          <w:tcPr>
            <w:tcW w:w="3847" w:type="dxa"/>
          </w:tcPr>
          <w:p w:rsidR="00A83C62" w:rsidRPr="00A41DC0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20"/>
              </w:rPr>
            </w:pPr>
            <w:r w:rsidRPr="00A41DC0">
              <w:rPr>
                <w:rFonts w:ascii="Comic Sans MS" w:hAnsi="Comic Sans MS"/>
                <w:b/>
                <w:sz w:val="18"/>
                <w:szCs w:val="20"/>
              </w:rPr>
              <w:t>As Historians:</w:t>
            </w:r>
          </w:p>
          <w:p w:rsidR="009E5477" w:rsidRPr="00A41DC0" w:rsidRDefault="00942625" w:rsidP="009E5477">
            <w:pPr>
              <w:pStyle w:val="NoSpacing"/>
              <w:rPr>
                <w:rFonts w:ascii="Comic Sans MS" w:hAnsi="Comic Sans MS"/>
                <w:sz w:val="18"/>
                <w:szCs w:val="16"/>
              </w:rPr>
            </w:pPr>
            <w:r w:rsidRPr="00A41DC0">
              <w:rPr>
                <w:rFonts w:ascii="Comic Sans MS" w:hAnsi="Comic Sans MS"/>
                <w:sz w:val="18"/>
                <w:szCs w:val="16"/>
              </w:rPr>
              <w:t>Place events in order on a timeline.</w:t>
            </w:r>
          </w:p>
          <w:p w:rsidR="009E5477" w:rsidRDefault="002C6DC6" w:rsidP="009E5477">
            <w:pPr>
              <w:pStyle w:val="NoSpacing"/>
              <w:rPr>
                <w:rFonts w:ascii="Comic Sans MS" w:eastAsia="Times New Roman" w:hAnsi="Comic Sans MS"/>
                <w:sz w:val="18"/>
                <w:szCs w:val="16"/>
                <w:lang w:eastAsia="en-GB"/>
              </w:rPr>
            </w:pPr>
            <w:r w:rsidRPr="002C6DC6">
              <w:rPr>
                <w:rFonts w:ascii="Comic Sans MS" w:eastAsia="Times New Roman" w:hAnsi="Comic Sans MS"/>
                <w:sz w:val="18"/>
                <w:szCs w:val="16"/>
                <w:lang w:eastAsia="en-GB"/>
              </w:rPr>
              <w:t>Learn about the lives of significant individuals in the past who have contributed to national and international achievements.</w:t>
            </w:r>
          </w:p>
          <w:p w:rsidR="00643C9A" w:rsidRPr="00A41DC0" w:rsidRDefault="00643C9A" w:rsidP="009E5477">
            <w:pPr>
              <w:pStyle w:val="NoSpacing"/>
              <w:rPr>
                <w:rFonts w:ascii="Comic Sans MS" w:eastAsia="Times New Roman" w:hAnsi="Comic Sans MS"/>
                <w:sz w:val="18"/>
                <w:szCs w:val="16"/>
                <w:lang w:eastAsia="en-GB"/>
              </w:rPr>
            </w:pPr>
            <w:r>
              <w:rPr>
                <w:rFonts w:ascii="Comic Sans MS" w:eastAsia="Times New Roman" w:hAnsi="Comic Sans MS"/>
                <w:sz w:val="18"/>
                <w:szCs w:val="16"/>
                <w:lang w:eastAsia="en-GB"/>
              </w:rPr>
              <w:t>Compare and contrast different points in time using sources of evidence and understanding the idea of past and present.</w:t>
            </w:r>
            <w:bookmarkStart w:id="0" w:name="_GoBack"/>
            <w:bookmarkEnd w:id="0"/>
          </w:p>
          <w:p w:rsidR="00CD21E2" w:rsidRPr="002C6DC6" w:rsidRDefault="00CD21E2" w:rsidP="009E5477">
            <w:pPr>
              <w:pStyle w:val="NoSpacing"/>
              <w:rPr>
                <w:rFonts w:ascii="OpenSans" w:eastAsia="Times New Roman" w:hAnsi="OpenSans"/>
                <w:color w:val="545A5E"/>
                <w:sz w:val="20"/>
                <w:szCs w:val="20"/>
                <w:lang w:eastAsia="en-GB"/>
              </w:rPr>
            </w:pPr>
          </w:p>
        </w:tc>
        <w:tc>
          <w:tcPr>
            <w:tcW w:w="3847" w:type="dxa"/>
          </w:tcPr>
          <w:p w:rsidR="00CD21E2" w:rsidRPr="00AE23D5" w:rsidRDefault="00CD21E2" w:rsidP="00CD21E2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Religious Education:</w:t>
            </w:r>
          </w:p>
          <w:p w:rsidR="00CD21E2" w:rsidRPr="00AE23D5" w:rsidRDefault="00CD21E2" w:rsidP="00CD21E2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Why did God give Jesus to the World?</w:t>
            </w:r>
          </w:p>
          <w:p w:rsidR="00C83067" w:rsidRPr="006B2F98" w:rsidRDefault="00CD21E2" w:rsidP="00CD21E2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We are learning to reflect on the Christmas story and the reasons for Jesus’ birth.</w:t>
            </w:r>
          </w:p>
        </w:tc>
        <w:tc>
          <w:tcPr>
            <w:tcW w:w="3847" w:type="dxa"/>
          </w:tcPr>
          <w:p w:rsidR="00FD7172" w:rsidRPr="00AE23D5" w:rsidRDefault="00FD7172" w:rsidP="00FD7172">
            <w:pPr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eastAsia="Calibri" w:hAnsi="Comic Sans MS" w:cs="Times New Roman"/>
                <w:b/>
                <w:color w:val="000000" w:themeColor="text1"/>
                <w:sz w:val="18"/>
                <w:szCs w:val="18"/>
              </w:rPr>
              <w:t>A</w:t>
            </w:r>
            <w:r w:rsidRPr="00AE23D5">
              <w:rPr>
                <w:rFonts w:ascii="Comic Sans MS" w:hAnsi="Comic Sans MS"/>
                <w:b/>
                <w:color w:val="000000" w:themeColor="text1"/>
                <w:sz w:val="18"/>
                <w:szCs w:val="18"/>
              </w:rPr>
              <w:t>s citizens (PSHCE):</w:t>
            </w:r>
          </w:p>
          <w:p w:rsidR="00262653" w:rsidRPr="00AE23D5" w:rsidRDefault="00262653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Begin to understand that sometimes people make assumptions about boys and girls (stereotypes)</w:t>
            </w:r>
          </w:p>
          <w:p w:rsidR="00262653" w:rsidRPr="00AE23D5" w:rsidRDefault="00262653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Understand that bullying can be about difference.</w:t>
            </w:r>
          </w:p>
          <w:p w:rsidR="00262653" w:rsidRPr="00AE23D5" w:rsidRDefault="00262653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Recognise right and wrong.</w:t>
            </w:r>
          </w:p>
          <w:p w:rsidR="00262653" w:rsidRPr="00AE23D5" w:rsidRDefault="00262653" w:rsidP="00262653">
            <w:pPr>
              <w:pStyle w:val="NoSpacing"/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Understand it is ok to be different from people and be friends with them.</w:t>
            </w:r>
          </w:p>
          <w:p w:rsidR="00262653" w:rsidRPr="006B2F98" w:rsidRDefault="00262653" w:rsidP="00262653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18"/>
              </w:rPr>
              <w:t>Explain some ways we are different from our friends.</w:t>
            </w:r>
          </w:p>
        </w:tc>
      </w:tr>
      <w:tr w:rsidR="006B2F98" w:rsidRPr="006B2F98" w:rsidTr="005E7297">
        <w:trPr>
          <w:trHeight w:val="1893"/>
        </w:trPr>
        <w:tc>
          <w:tcPr>
            <w:tcW w:w="3847" w:type="dxa"/>
            <w:gridSpan w:val="2"/>
          </w:tcPr>
          <w:p w:rsidR="00A83C62" w:rsidRPr="00B0396B" w:rsidRDefault="00A83C62" w:rsidP="00A83C6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B0396B">
              <w:rPr>
                <w:rFonts w:ascii="Comic Sans MS" w:hAnsi="Comic Sans MS"/>
                <w:b/>
                <w:sz w:val="18"/>
                <w:szCs w:val="18"/>
              </w:rPr>
              <w:lastRenderedPageBreak/>
              <w:t>As design technologists:</w:t>
            </w:r>
          </w:p>
          <w:p w:rsidR="00ED1251" w:rsidRPr="00B0396B" w:rsidRDefault="00ED1251" w:rsidP="006C66A4">
            <w:pPr>
              <w:spacing w:line="276" w:lineRule="auto"/>
              <w:rPr>
                <w:rFonts w:ascii="Comic Sans MS" w:hAnsi="Comic Sans MS"/>
                <w:sz w:val="18"/>
                <w:szCs w:val="16"/>
              </w:rPr>
            </w:pPr>
            <w:r w:rsidRPr="00B0396B">
              <w:rPr>
                <w:rFonts w:ascii="Comic Sans MS" w:hAnsi="Comic Sans MS"/>
                <w:sz w:val="18"/>
                <w:szCs w:val="16"/>
              </w:rPr>
              <w:t>U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>se a range of materials creatively to desi</w:t>
            </w:r>
            <w:r w:rsidRPr="00B0396B">
              <w:rPr>
                <w:rFonts w:ascii="Comic Sans MS" w:hAnsi="Comic Sans MS"/>
                <w:sz w:val="18"/>
                <w:szCs w:val="16"/>
              </w:rPr>
              <w:t>gn and make products.</w:t>
            </w:r>
          </w:p>
          <w:p w:rsidR="00921A5E" w:rsidRPr="00B0396B" w:rsidRDefault="00ED1251" w:rsidP="006C66A4">
            <w:pPr>
              <w:spacing w:line="276" w:lineRule="auto"/>
              <w:rPr>
                <w:rFonts w:ascii="Comic Sans MS" w:hAnsi="Comic Sans MS"/>
                <w:sz w:val="18"/>
                <w:szCs w:val="16"/>
              </w:rPr>
            </w:pPr>
            <w:r w:rsidRPr="00B0396B">
              <w:rPr>
                <w:rFonts w:ascii="Comic Sans MS" w:hAnsi="Comic Sans MS"/>
                <w:sz w:val="18"/>
                <w:szCs w:val="16"/>
              </w:rPr>
              <w:t>U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 xml:space="preserve">se scissors to create a paper loom. </w:t>
            </w:r>
          </w:p>
          <w:p w:rsidR="00B0396B" w:rsidRPr="00B0396B" w:rsidRDefault="00921A5E" w:rsidP="006C66A4">
            <w:pPr>
              <w:spacing w:line="276" w:lineRule="auto"/>
              <w:rPr>
                <w:rFonts w:ascii="Comic Sans MS" w:hAnsi="Comic Sans MS"/>
                <w:sz w:val="18"/>
                <w:szCs w:val="16"/>
              </w:rPr>
            </w:pPr>
            <w:r w:rsidRPr="00B0396B">
              <w:rPr>
                <w:rFonts w:ascii="Comic Sans MS" w:hAnsi="Comic Sans MS"/>
                <w:sz w:val="18"/>
                <w:szCs w:val="16"/>
              </w:rPr>
              <w:t>W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>eave s</w:t>
            </w:r>
            <w:r w:rsidR="00B0396B" w:rsidRPr="00B0396B">
              <w:rPr>
                <w:rFonts w:ascii="Comic Sans MS" w:hAnsi="Comic Sans MS"/>
                <w:sz w:val="18"/>
                <w:szCs w:val="16"/>
              </w:rPr>
              <w:t>trips of paper and fabric into the loom and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 xml:space="preserve"> alternate weaving the materials </w:t>
            </w:r>
            <w:r w:rsidR="00B0396B" w:rsidRPr="00B0396B">
              <w:rPr>
                <w:rFonts w:ascii="Comic Sans MS" w:hAnsi="Comic Sans MS"/>
                <w:sz w:val="18"/>
                <w:szCs w:val="16"/>
              </w:rPr>
              <w:t xml:space="preserve">over and under the loom. </w:t>
            </w:r>
          </w:p>
          <w:p w:rsidR="005962B2" w:rsidRPr="00B0396B" w:rsidRDefault="00B0396B" w:rsidP="006C66A4">
            <w:pPr>
              <w:spacing w:line="276" w:lineRule="auto"/>
              <w:rPr>
                <w:rFonts w:ascii="Comic Sans MS" w:hAnsi="Comic Sans MS"/>
                <w:sz w:val="18"/>
                <w:szCs w:val="16"/>
              </w:rPr>
            </w:pPr>
            <w:r w:rsidRPr="00B0396B">
              <w:rPr>
                <w:rFonts w:ascii="Comic Sans MS" w:hAnsi="Comic Sans MS"/>
                <w:sz w:val="18"/>
                <w:szCs w:val="16"/>
              </w:rPr>
              <w:t>E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>xplain that artists</w:t>
            </w:r>
            <w:r w:rsidRPr="00B0396B">
              <w:rPr>
                <w:rFonts w:ascii="Comic Sans MS" w:hAnsi="Comic Sans MS"/>
                <w:sz w:val="18"/>
                <w:szCs w:val="16"/>
              </w:rPr>
              <w:t xml:space="preserve"> all over the world use weaving and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 xml:space="preserve"> identify one thing f</w:t>
            </w:r>
            <w:r w:rsidRPr="00B0396B">
              <w:rPr>
                <w:rFonts w:ascii="Comic Sans MS" w:hAnsi="Comic Sans MS"/>
                <w:sz w:val="18"/>
                <w:szCs w:val="16"/>
              </w:rPr>
              <w:t>rom another artist’s work that</w:t>
            </w:r>
            <w:r w:rsidR="005962B2" w:rsidRPr="00B0396B">
              <w:rPr>
                <w:rFonts w:ascii="Comic Sans MS" w:hAnsi="Comic Sans MS"/>
                <w:sz w:val="18"/>
                <w:szCs w:val="16"/>
              </w:rPr>
              <w:t xml:space="preserve"> could</w:t>
            </w:r>
            <w:r w:rsidRPr="00B0396B">
              <w:rPr>
                <w:rFonts w:ascii="Comic Sans MS" w:hAnsi="Comic Sans MS"/>
                <w:sz w:val="18"/>
                <w:szCs w:val="16"/>
              </w:rPr>
              <w:t xml:space="preserve"> be used use in a design.</w:t>
            </w:r>
          </w:p>
          <w:p w:rsidR="00911DB0" w:rsidRPr="006B2F98" w:rsidRDefault="00911DB0" w:rsidP="00911DB0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A83C62" w:rsidRPr="00B0396B" w:rsidRDefault="00A83C62" w:rsidP="00A83C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B0396B">
              <w:rPr>
                <w:rFonts w:ascii="Comic Sans MS" w:hAnsi="Comic Sans MS"/>
                <w:b/>
                <w:sz w:val="18"/>
                <w:szCs w:val="18"/>
              </w:rPr>
              <w:t>As Mathematicians:</w:t>
            </w:r>
          </w:p>
          <w:p w:rsidR="00B0396B" w:rsidRPr="00B0396B" w:rsidRDefault="006C66A4" w:rsidP="00B0396B">
            <w:pPr>
              <w:pStyle w:val="NoSpacing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0396B" w:rsidRPr="00B0396B">
              <w:rPr>
                <w:rFonts w:ascii="Comic Sans MS" w:hAnsi="Comic Sans MS"/>
                <w:b/>
                <w:sz w:val="18"/>
                <w:szCs w:val="18"/>
              </w:rPr>
              <w:t>Addition and Subtraction</w:t>
            </w:r>
          </w:p>
          <w:p w:rsidR="00B0396B" w:rsidRPr="00B0396B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>Solve problems with addition and subtraction.</w:t>
            </w:r>
          </w:p>
          <w:p w:rsidR="00B0396B" w:rsidRPr="00B0396B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 xml:space="preserve">Recall and use addition and subtraction facts to 20 fluently and derive and use related facts up to 100. </w:t>
            </w:r>
          </w:p>
          <w:p w:rsidR="00B0396B" w:rsidRPr="00B0396B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>Add and subtract numbers using concrete objects, pictorial representations and mentally.</w:t>
            </w:r>
          </w:p>
          <w:p w:rsidR="00B0396B" w:rsidRPr="00B0396B" w:rsidRDefault="00B0396B" w:rsidP="00B0396B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 xml:space="preserve">Show that addition can be done in any order but that subtraction cannot.  </w:t>
            </w:r>
          </w:p>
          <w:p w:rsidR="00FD7172" w:rsidRPr="006B2F98" w:rsidRDefault="00B0396B" w:rsidP="00B0396B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0396B">
              <w:rPr>
                <w:rFonts w:ascii="Comic Sans MS" w:hAnsi="Comic Sans MS"/>
                <w:sz w:val="18"/>
                <w:szCs w:val="18"/>
              </w:rPr>
              <w:t>Recognise and use the inverse relationship between addition and subtraction.</w:t>
            </w:r>
          </w:p>
        </w:tc>
        <w:tc>
          <w:tcPr>
            <w:tcW w:w="3847" w:type="dxa"/>
          </w:tcPr>
          <w:p w:rsidR="00B0396B" w:rsidRPr="003E404D" w:rsidRDefault="00266251" w:rsidP="00B0396B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As g</w:t>
            </w:r>
            <w:r w:rsidR="00B0396B" w:rsidRPr="003E404D">
              <w:rPr>
                <w:rFonts w:ascii="Comic Sans MS" w:hAnsi="Comic Sans MS"/>
                <w:b/>
                <w:sz w:val="18"/>
                <w:szCs w:val="18"/>
              </w:rPr>
              <w:t>eographers:</w:t>
            </w:r>
          </w:p>
          <w:p w:rsidR="00B8504F" w:rsidRPr="003E404D" w:rsidRDefault="00B8504F" w:rsidP="00B0396B">
            <w:pPr>
              <w:rPr>
                <w:rFonts w:cstheme="minorHAnsi"/>
                <w:sz w:val="20"/>
                <w:szCs w:val="20"/>
              </w:rPr>
            </w:pPr>
            <w:r w:rsidRPr="003E404D">
              <w:rPr>
                <w:rFonts w:cstheme="minorHAnsi"/>
                <w:sz w:val="20"/>
                <w:szCs w:val="20"/>
              </w:rPr>
              <w:t xml:space="preserve">Identify the countries of the </w:t>
            </w:r>
            <w:r w:rsidR="00B0396B" w:rsidRPr="003E404D">
              <w:rPr>
                <w:rFonts w:cstheme="minorHAnsi"/>
                <w:sz w:val="20"/>
                <w:szCs w:val="20"/>
              </w:rPr>
              <w:t xml:space="preserve">UK </w:t>
            </w:r>
            <w:r w:rsidRPr="003E404D">
              <w:rPr>
                <w:rFonts w:cstheme="minorHAnsi"/>
                <w:sz w:val="20"/>
                <w:szCs w:val="20"/>
              </w:rPr>
              <w:t>and their capital cities.</w:t>
            </w:r>
          </w:p>
          <w:p w:rsidR="003E404D" w:rsidRPr="003E404D" w:rsidRDefault="003E404D" w:rsidP="00B0396B">
            <w:pPr>
              <w:rPr>
                <w:rFonts w:cstheme="minorHAnsi"/>
                <w:sz w:val="20"/>
                <w:szCs w:val="20"/>
              </w:rPr>
            </w:pPr>
            <w:r w:rsidRPr="003E404D">
              <w:rPr>
                <w:rFonts w:cstheme="minorHAnsi"/>
                <w:sz w:val="20"/>
                <w:szCs w:val="20"/>
              </w:rPr>
              <w:t>Name and identify characteristics of the four countries and capital cities of the UK.</w:t>
            </w:r>
          </w:p>
          <w:p w:rsidR="00B8504F" w:rsidRPr="003E404D" w:rsidRDefault="00B8504F" w:rsidP="00B0396B">
            <w:pPr>
              <w:rPr>
                <w:rFonts w:cstheme="minorHAnsi"/>
                <w:sz w:val="20"/>
                <w:szCs w:val="20"/>
              </w:rPr>
            </w:pPr>
            <w:r w:rsidRPr="003E404D">
              <w:rPr>
                <w:rFonts w:cstheme="minorHAnsi"/>
                <w:sz w:val="20"/>
                <w:szCs w:val="20"/>
              </w:rPr>
              <w:t>Identify the seas and oceans which surround the UK.</w:t>
            </w:r>
          </w:p>
          <w:p w:rsidR="003E404D" w:rsidRPr="003E404D" w:rsidRDefault="003E404D" w:rsidP="00B0396B">
            <w:pPr>
              <w:rPr>
                <w:rFonts w:cstheme="minorHAnsi"/>
                <w:sz w:val="20"/>
                <w:szCs w:val="20"/>
              </w:rPr>
            </w:pPr>
            <w:r w:rsidRPr="003E404D">
              <w:rPr>
                <w:rFonts w:cstheme="minorHAnsi"/>
                <w:sz w:val="20"/>
                <w:szCs w:val="20"/>
              </w:rPr>
              <w:t>Use compass directions and locational language to navigate around a map.</w:t>
            </w:r>
          </w:p>
          <w:p w:rsidR="00757DA9" w:rsidRPr="006B2F98" w:rsidRDefault="00757DA9" w:rsidP="00B0396B">
            <w:pPr>
              <w:rPr>
                <w:rFonts w:ascii="Comic Sans MS" w:hAnsi="Comic Sans MS"/>
                <w:bCs/>
                <w:color w:val="FF0000"/>
                <w:sz w:val="18"/>
                <w:szCs w:val="18"/>
              </w:rPr>
            </w:pPr>
          </w:p>
        </w:tc>
        <w:tc>
          <w:tcPr>
            <w:tcW w:w="3847" w:type="dxa"/>
          </w:tcPr>
          <w:p w:rsidR="00FD7172" w:rsidRPr="005962B2" w:rsidRDefault="00FD7172" w:rsidP="00FD717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962B2">
              <w:rPr>
                <w:rFonts w:ascii="Comic Sans MS" w:hAnsi="Comic Sans MS"/>
                <w:b/>
                <w:sz w:val="18"/>
                <w:szCs w:val="18"/>
              </w:rPr>
              <w:t>As musicians:</w:t>
            </w:r>
          </w:p>
          <w:p w:rsidR="005962B2" w:rsidRPr="005962B2" w:rsidRDefault="005962B2" w:rsidP="00FD7172">
            <w:pPr>
              <w:pStyle w:val="NoSpacing"/>
              <w:rPr>
                <w:rFonts w:ascii="Comic Sans MS" w:hAnsi="Comic Sans MS"/>
                <w:b/>
                <w:sz w:val="18"/>
                <w:szCs w:val="18"/>
              </w:rPr>
            </w:pPr>
            <w:r w:rsidRPr="005962B2">
              <w:rPr>
                <w:rFonts w:ascii="Comic Sans MS" w:hAnsi="Comic Sans MS"/>
                <w:b/>
                <w:sz w:val="18"/>
                <w:szCs w:val="18"/>
              </w:rPr>
              <w:t>Focus: Dynamics and tempo.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 xml:space="preserve">Talk about songs I like and how they make me feel. 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>Find and keep a steady beat.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>Move, dance and perform actions along to music.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>Copy and clap back rhythms.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>Clap the rhythm of your name.</w:t>
            </w:r>
          </w:p>
          <w:p w:rsidR="00E217DD" w:rsidRPr="005962B2" w:rsidRDefault="00E217DD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5962B2">
              <w:rPr>
                <w:rFonts w:ascii="Comic Sans MS" w:hAnsi="Comic Sans MS"/>
                <w:sz w:val="18"/>
                <w:szCs w:val="18"/>
              </w:rPr>
              <w:t>Create rhythms of long and short.</w:t>
            </w:r>
          </w:p>
          <w:p w:rsidR="005962B2" w:rsidRPr="005962B2" w:rsidRDefault="005962B2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  <w:p w:rsidR="005962B2" w:rsidRPr="005962B2" w:rsidRDefault="00643C9A" w:rsidP="0014032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Christmas nativity</w:t>
            </w:r>
            <w:r w:rsidR="005962B2" w:rsidRPr="005962B2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5962B2" w:rsidRPr="006B2F98" w:rsidRDefault="005962B2" w:rsidP="00140326">
            <w:pPr>
              <w:pStyle w:val="NoSpacing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</w:tr>
      <w:tr w:rsidR="006B2F98" w:rsidRPr="006B2F98" w:rsidTr="00A83C62">
        <w:trPr>
          <w:trHeight w:val="274"/>
        </w:trPr>
        <w:tc>
          <w:tcPr>
            <w:tcW w:w="3847" w:type="dxa"/>
            <w:gridSpan w:val="2"/>
          </w:tcPr>
          <w:p w:rsidR="002C5227" w:rsidRPr="006B2F98" w:rsidRDefault="002C5227" w:rsidP="00B0396B">
            <w:pPr>
              <w:pStyle w:val="NoSpacing"/>
              <w:rPr>
                <w:rFonts w:ascii="Comic Sans MS" w:hAnsi="Comic Sans MS"/>
                <w:b/>
                <w:color w:val="FF0000"/>
                <w:sz w:val="18"/>
                <w:szCs w:val="20"/>
              </w:rPr>
            </w:pPr>
          </w:p>
        </w:tc>
        <w:tc>
          <w:tcPr>
            <w:tcW w:w="3847" w:type="dxa"/>
          </w:tcPr>
          <w:p w:rsidR="00AE23D5" w:rsidRPr="006B2F98" w:rsidRDefault="00AE23D5" w:rsidP="00A83C62">
            <w:pPr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3847" w:type="dxa"/>
          </w:tcPr>
          <w:p w:rsidR="002C5227" w:rsidRPr="006B2F98" w:rsidRDefault="002C5227" w:rsidP="00140326">
            <w:pPr>
              <w:rPr>
                <w:rFonts w:ascii="Comic Sans MS" w:hAnsi="Comic Sans MS"/>
                <w:b/>
                <w:color w:val="FF0000"/>
                <w:sz w:val="20"/>
                <w:szCs w:val="18"/>
              </w:rPr>
            </w:pPr>
          </w:p>
        </w:tc>
        <w:tc>
          <w:tcPr>
            <w:tcW w:w="3847" w:type="dxa"/>
          </w:tcPr>
          <w:p w:rsidR="002C5227" w:rsidRPr="006B2F98" w:rsidRDefault="002C5227" w:rsidP="00FD7172">
            <w:pPr>
              <w:pStyle w:val="NoSpacing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</w:p>
        </w:tc>
      </w:tr>
      <w:tr w:rsidR="00140326" w:rsidRPr="006B2F98" w:rsidTr="0029084B">
        <w:tc>
          <w:tcPr>
            <w:tcW w:w="1696" w:type="dxa"/>
          </w:tcPr>
          <w:p w:rsidR="00140326" w:rsidRPr="003E404D" w:rsidRDefault="00140326" w:rsidP="0029084B">
            <w:pPr>
              <w:tabs>
                <w:tab w:val="left" w:pos="10457"/>
              </w:tabs>
              <w:rPr>
                <w:rFonts w:ascii="Comic Sans MS" w:hAnsi="Comic Sans MS"/>
                <w:b/>
                <w:sz w:val="18"/>
                <w:szCs w:val="18"/>
              </w:rPr>
            </w:pPr>
            <w:r w:rsidRPr="003E404D">
              <w:rPr>
                <w:rFonts w:ascii="Comic Sans MS" w:hAnsi="Comic Sans MS"/>
                <w:b/>
                <w:sz w:val="18"/>
                <w:szCs w:val="18"/>
              </w:rPr>
              <w:t>Key Vocabulary:</w:t>
            </w:r>
          </w:p>
        </w:tc>
        <w:tc>
          <w:tcPr>
            <w:tcW w:w="13692" w:type="dxa"/>
            <w:gridSpan w:val="4"/>
          </w:tcPr>
          <w:p w:rsidR="00911DB0" w:rsidRPr="003E404D" w:rsidRDefault="00D03CEA" w:rsidP="00FD7172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18"/>
                <w:szCs w:val="18"/>
              </w:rPr>
            </w:pPr>
            <w:r w:rsidRPr="003E404D">
              <w:rPr>
                <w:rFonts w:ascii="Comic Sans MS" w:hAnsi="Comic Sans MS" w:cs="Arial"/>
                <w:sz w:val="18"/>
                <w:szCs w:val="18"/>
              </w:rPr>
              <w:t>Dynamics, tempo, loom, weaving, nutrition, survival, shelter, essential, oxygen, life cycle, grow, survive, independent, adult</w:t>
            </w:r>
            <w:r w:rsidR="001B1604" w:rsidRPr="003E404D">
              <w:rPr>
                <w:rFonts w:ascii="Comic Sans MS" w:hAnsi="Comic Sans MS" w:cs="Arial"/>
                <w:sz w:val="18"/>
                <w:szCs w:val="18"/>
              </w:rPr>
              <w:t>, womb, toddler, develop, foetus, stereotype, inherit, resemble, gene, reproduction, bar chart, predict, transformation, metamorphosis, amphibian</w:t>
            </w:r>
            <w:r w:rsidR="008A3FD2" w:rsidRPr="003E404D">
              <w:rPr>
                <w:rFonts w:ascii="Comic Sans MS" w:hAnsi="Comic Sans MS" w:cs="Arial"/>
                <w:sz w:val="18"/>
                <w:szCs w:val="18"/>
              </w:rPr>
              <w:t>, striking and fielding</w:t>
            </w:r>
            <w:r w:rsidR="003E404D" w:rsidRPr="003E404D">
              <w:rPr>
                <w:rFonts w:ascii="Comic Sans MS" w:hAnsi="Comic Sans MS" w:cs="Arial"/>
                <w:sz w:val="18"/>
                <w:szCs w:val="18"/>
              </w:rPr>
              <w:t>, compass rose, united, monarchy, emblem</w:t>
            </w:r>
            <w:r w:rsidR="00942625">
              <w:rPr>
                <w:rFonts w:ascii="Comic Sans MS" w:hAnsi="Comic Sans MS" w:cs="Arial"/>
                <w:sz w:val="18"/>
                <w:szCs w:val="18"/>
              </w:rPr>
              <w:t>, legacy</w:t>
            </w:r>
          </w:p>
        </w:tc>
      </w:tr>
    </w:tbl>
    <w:p w:rsidR="001B3A64" w:rsidRPr="006B2F98" w:rsidRDefault="001B3A64">
      <w:pPr>
        <w:rPr>
          <w:color w:val="FF0000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525"/>
        <w:gridCol w:w="4820"/>
        <w:gridCol w:w="5391"/>
      </w:tblGrid>
      <w:tr w:rsidR="006B2F98" w:rsidRPr="006B2F98" w:rsidTr="005E7297">
        <w:trPr>
          <w:jc w:val="center"/>
        </w:trPr>
        <w:tc>
          <w:tcPr>
            <w:tcW w:w="1715" w:type="dxa"/>
            <w:vMerge w:val="restart"/>
            <w:shd w:val="clear" w:color="auto" w:fill="auto"/>
          </w:tcPr>
          <w:p w:rsidR="00140326" w:rsidRPr="006B2F98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color w:val="FF0000"/>
                <w:sz w:val="18"/>
                <w:szCs w:val="20"/>
              </w:rPr>
            </w:pPr>
            <w:r w:rsidRPr="003A6B07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Curriculum Drivers:</w:t>
            </w:r>
          </w:p>
        </w:tc>
        <w:tc>
          <w:tcPr>
            <w:tcW w:w="3525" w:type="dxa"/>
            <w:shd w:val="clear" w:color="auto" w:fill="auto"/>
          </w:tcPr>
          <w:p w:rsidR="00140326" w:rsidRPr="00A41DC0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41DC0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Curiosity:</w:t>
            </w:r>
          </w:p>
        </w:tc>
        <w:tc>
          <w:tcPr>
            <w:tcW w:w="4820" w:type="dxa"/>
            <w:shd w:val="clear" w:color="auto" w:fill="auto"/>
          </w:tcPr>
          <w:p w:rsidR="00140326" w:rsidRPr="00A41DC0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41DC0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Knowledge of the wider world:</w:t>
            </w:r>
          </w:p>
        </w:tc>
        <w:tc>
          <w:tcPr>
            <w:tcW w:w="5391" w:type="dxa"/>
            <w:shd w:val="clear" w:color="auto" w:fill="auto"/>
          </w:tcPr>
          <w:p w:rsidR="00140326" w:rsidRPr="00A41DC0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</w:pPr>
            <w:r w:rsidRPr="00A41DC0">
              <w:rPr>
                <w:rFonts w:ascii="Comic Sans MS" w:eastAsia="Times New Roman" w:hAnsi="Comic Sans MS" w:cs="Times New Roman"/>
                <w:b/>
                <w:sz w:val="18"/>
                <w:szCs w:val="20"/>
              </w:rPr>
              <w:t>Aspirations:</w:t>
            </w:r>
          </w:p>
        </w:tc>
      </w:tr>
      <w:tr w:rsidR="00140326" w:rsidRPr="006B2F98" w:rsidTr="005E7297">
        <w:trPr>
          <w:trHeight w:val="694"/>
          <w:jc w:val="center"/>
        </w:trPr>
        <w:tc>
          <w:tcPr>
            <w:tcW w:w="1715" w:type="dxa"/>
            <w:vMerge/>
            <w:shd w:val="clear" w:color="auto" w:fill="auto"/>
          </w:tcPr>
          <w:p w:rsidR="00140326" w:rsidRPr="006B2F98" w:rsidRDefault="00140326" w:rsidP="0029084B">
            <w:pPr>
              <w:spacing w:after="200" w:line="276" w:lineRule="auto"/>
              <w:rPr>
                <w:rFonts w:ascii="Comic Sans MS" w:eastAsia="Times New Roman" w:hAnsi="Comic Sans MS" w:cs="Times New Roman"/>
                <w:color w:val="FF0000"/>
                <w:sz w:val="18"/>
                <w:szCs w:val="20"/>
              </w:rPr>
            </w:pPr>
          </w:p>
        </w:tc>
        <w:tc>
          <w:tcPr>
            <w:tcW w:w="3525" w:type="dxa"/>
            <w:shd w:val="clear" w:color="auto" w:fill="auto"/>
          </w:tcPr>
          <w:p w:rsidR="00E238CC" w:rsidRPr="00A41DC0" w:rsidRDefault="00A41DC0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What is a Monarch?</w:t>
            </w:r>
          </w:p>
          <w:p w:rsidR="00A41DC0" w:rsidRPr="00A41DC0" w:rsidRDefault="00A41DC0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What Monarchs have ruled the UK?</w:t>
            </w:r>
          </w:p>
          <w:p w:rsidR="00A41DC0" w:rsidRDefault="00A41DC0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How do people use maps?</w:t>
            </w:r>
          </w:p>
          <w:p w:rsidR="00420D51" w:rsidRPr="00A41DC0" w:rsidRDefault="00420D51" w:rsidP="005E7297">
            <w:pPr>
              <w:pStyle w:val="NoSpacing"/>
              <w:tabs>
                <w:tab w:val="left" w:pos="480"/>
                <w:tab w:val="left" w:pos="936"/>
              </w:tabs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Has the UK always been the same for the people who live there?</w:t>
            </w:r>
          </w:p>
        </w:tc>
        <w:tc>
          <w:tcPr>
            <w:tcW w:w="4820" w:type="dxa"/>
            <w:shd w:val="clear" w:color="auto" w:fill="auto"/>
          </w:tcPr>
          <w:p w:rsidR="00E238CC" w:rsidRPr="00A41DC0" w:rsidRDefault="003A6B07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What is the UK like?</w:t>
            </w:r>
          </w:p>
          <w:p w:rsidR="003A6B07" w:rsidRDefault="003A6B07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What countries are part of the UK?</w:t>
            </w:r>
          </w:p>
          <w:p w:rsidR="00420D51" w:rsidRPr="00A41DC0" w:rsidRDefault="00420D51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What are the capital cities?</w:t>
            </w:r>
          </w:p>
          <w:p w:rsidR="003A6B07" w:rsidRPr="00A41DC0" w:rsidRDefault="003A6B07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5391" w:type="dxa"/>
            <w:shd w:val="clear" w:color="auto" w:fill="auto"/>
          </w:tcPr>
          <w:p w:rsidR="00E238CC" w:rsidRPr="00A41DC0" w:rsidRDefault="003A6B07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  <w:r w:rsidRPr="00A41DC0">
              <w:rPr>
                <w:rFonts w:ascii="Comic Sans MS" w:hAnsi="Comic Sans MS"/>
                <w:sz w:val="18"/>
                <w:szCs w:val="20"/>
              </w:rPr>
              <w:t>Where would I like to visit in the UK?</w:t>
            </w:r>
          </w:p>
          <w:p w:rsidR="003A6B07" w:rsidRPr="00A41DC0" w:rsidRDefault="003A6B07" w:rsidP="0029084B">
            <w:pPr>
              <w:pStyle w:val="NoSpacing"/>
              <w:rPr>
                <w:rFonts w:ascii="Comic Sans MS" w:hAnsi="Comic Sans MS"/>
                <w:sz w:val="18"/>
                <w:szCs w:val="20"/>
              </w:rPr>
            </w:pPr>
          </w:p>
        </w:tc>
      </w:tr>
    </w:tbl>
    <w:p w:rsidR="00140326" w:rsidRPr="006B2F98" w:rsidRDefault="00140326">
      <w:pPr>
        <w:rPr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6B2F98" w:rsidRPr="006B2F98" w:rsidTr="001644E2">
        <w:tc>
          <w:tcPr>
            <w:tcW w:w="1696" w:type="dxa"/>
          </w:tcPr>
          <w:p w:rsidR="001644E2" w:rsidRPr="00AE23D5" w:rsidRDefault="001644E2">
            <w:pPr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 w:rsidRPr="00AE23D5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FD7172" w:rsidRPr="00AE23D5" w:rsidRDefault="00115561">
            <w:pPr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20"/>
              </w:rPr>
              <w:t>Homework folders will be sent home. Please complete one piece each week for the term.</w:t>
            </w:r>
          </w:p>
          <w:p w:rsidR="00115561" w:rsidRPr="00AE23D5" w:rsidRDefault="00115561">
            <w:pPr>
              <w:rPr>
                <w:rFonts w:ascii="Comic Sans MS" w:hAnsi="Comic Sans MS"/>
                <w:color w:val="000000" w:themeColor="text1"/>
                <w:sz w:val="18"/>
                <w:szCs w:val="20"/>
              </w:rPr>
            </w:pPr>
            <w:r w:rsidRPr="00AE23D5">
              <w:rPr>
                <w:rFonts w:ascii="Comic Sans MS" w:hAnsi="Comic Sans MS"/>
                <w:color w:val="000000" w:themeColor="text1"/>
                <w:sz w:val="18"/>
                <w:szCs w:val="20"/>
              </w:rPr>
              <w:t xml:space="preserve">Reading or being read </w:t>
            </w:r>
            <w:r w:rsidR="00A0282F" w:rsidRPr="00AE23D5">
              <w:rPr>
                <w:rFonts w:ascii="Comic Sans MS" w:hAnsi="Comic Sans MS"/>
                <w:color w:val="000000" w:themeColor="text1"/>
                <w:sz w:val="18"/>
                <w:szCs w:val="20"/>
              </w:rPr>
              <w:t>t</w:t>
            </w:r>
            <w:r w:rsidRPr="00AE23D5">
              <w:rPr>
                <w:rFonts w:ascii="Comic Sans MS" w:hAnsi="Comic Sans MS"/>
                <w:color w:val="000000" w:themeColor="text1"/>
                <w:sz w:val="18"/>
                <w:szCs w:val="20"/>
              </w:rPr>
              <w:t>o as much as possible (ideally every day!) at home.</w:t>
            </w:r>
          </w:p>
        </w:tc>
      </w:tr>
    </w:tbl>
    <w:p w:rsidR="001644E2" w:rsidRDefault="001644E2"/>
    <w:sectPr w:rsidR="001644E2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E11"/>
    <w:multiLevelType w:val="multilevel"/>
    <w:tmpl w:val="7586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946CF"/>
    <w:multiLevelType w:val="multilevel"/>
    <w:tmpl w:val="549A0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A712B"/>
    <w:multiLevelType w:val="multilevel"/>
    <w:tmpl w:val="AA0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C8344A"/>
    <w:multiLevelType w:val="multilevel"/>
    <w:tmpl w:val="7AA80AC8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B1A2426"/>
    <w:multiLevelType w:val="multilevel"/>
    <w:tmpl w:val="FE302EE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DB62989"/>
    <w:multiLevelType w:val="multilevel"/>
    <w:tmpl w:val="32BE1DA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653075"/>
    <w:multiLevelType w:val="multilevel"/>
    <w:tmpl w:val="72020FC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EB4C15"/>
    <w:multiLevelType w:val="hybridMultilevel"/>
    <w:tmpl w:val="EBA0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82C20"/>
    <w:multiLevelType w:val="multilevel"/>
    <w:tmpl w:val="FFD2D652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6"/>
    <w:rsid w:val="00020981"/>
    <w:rsid w:val="000326B8"/>
    <w:rsid w:val="00052537"/>
    <w:rsid w:val="0006714B"/>
    <w:rsid w:val="00104630"/>
    <w:rsid w:val="00115561"/>
    <w:rsid w:val="00140326"/>
    <w:rsid w:val="001644E2"/>
    <w:rsid w:val="001B1604"/>
    <w:rsid w:val="001B3A64"/>
    <w:rsid w:val="001F606F"/>
    <w:rsid w:val="0023619B"/>
    <w:rsid w:val="00262653"/>
    <w:rsid w:val="00266251"/>
    <w:rsid w:val="002A7374"/>
    <w:rsid w:val="002C5227"/>
    <w:rsid w:val="002C6DC6"/>
    <w:rsid w:val="003A6B07"/>
    <w:rsid w:val="003B5F95"/>
    <w:rsid w:val="003E404D"/>
    <w:rsid w:val="00415E3B"/>
    <w:rsid w:val="00420D51"/>
    <w:rsid w:val="0046107A"/>
    <w:rsid w:val="00487FA4"/>
    <w:rsid w:val="004D40C5"/>
    <w:rsid w:val="004E17EB"/>
    <w:rsid w:val="00525775"/>
    <w:rsid w:val="005962B2"/>
    <w:rsid w:val="005E7297"/>
    <w:rsid w:val="00624D80"/>
    <w:rsid w:val="0062692A"/>
    <w:rsid w:val="00643C9A"/>
    <w:rsid w:val="0069421F"/>
    <w:rsid w:val="006B2F98"/>
    <w:rsid w:val="006C66A4"/>
    <w:rsid w:val="006E1F10"/>
    <w:rsid w:val="00757DA9"/>
    <w:rsid w:val="007A2DCC"/>
    <w:rsid w:val="007E1E1B"/>
    <w:rsid w:val="00833872"/>
    <w:rsid w:val="00852DF2"/>
    <w:rsid w:val="008A3FD2"/>
    <w:rsid w:val="008D6897"/>
    <w:rsid w:val="0090740D"/>
    <w:rsid w:val="00911DB0"/>
    <w:rsid w:val="00921A5E"/>
    <w:rsid w:val="00942625"/>
    <w:rsid w:val="00957B78"/>
    <w:rsid w:val="009737A8"/>
    <w:rsid w:val="009D53BD"/>
    <w:rsid w:val="009E3AF5"/>
    <w:rsid w:val="009E5477"/>
    <w:rsid w:val="00A015AD"/>
    <w:rsid w:val="00A0282F"/>
    <w:rsid w:val="00A41DC0"/>
    <w:rsid w:val="00A52CC9"/>
    <w:rsid w:val="00A57CB6"/>
    <w:rsid w:val="00A61302"/>
    <w:rsid w:val="00A83C62"/>
    <w:rsid w:val="00AE23D5"/>
    <w:rsid w:val="00AF5311"/>
    <w:rsid w:val="00B0396B"/>
    <w:rsid w:val="00B20DC3"/>
    <w:rsid w:val="00B8504F"/>
    <w:rsid w:val="00BD02C5"/>
    <w:rsid w:val="00C17C2E"/>
    <w:rsid w:val="00C83067"/>
    <w:rsid w:val="00CD21E2"/>
    <w:rsid w:val="00D03CEA"/>
    <w:rsid w:val="00D0634D"/>
    <w:rsid w:val="00DD6A2C"/>
    <w:rsid w:val="00E217DD"/>
    <w:rsid w:val="00E238CC"/>
    <w:rsid w:val="00EC4221"/>
    <w:rsid w:val="00ED1251"/>
    <w:rsid w:val="00F12E72"/>
    <w:rsid w:val="00F16C9E"/>
    <w:rsid w:val="00FC1A36"/>
    <w:rsid w:val="00F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7217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A83C62"/>
  </w:style>
  <w:style w:type="character" w:customStyle="1" w:styleId="eop">
    <w:name w:val="eop"/>
    <w:basedOn w:val="DefaultParagraphFont"/>
    <w:rsid w:val="00A83C62"/>
  </w:style>
  <w:style w:type="paragraph" w:styleId="BalloonText">
    <w:name w:val="Balloon Text"/>
    <w:basedOn w:val="Normal"/>
    <w:link w:val="BalloonTextChar"/>
    <w:uiPriority w:val="99"/>
    <w:semiHidden/>
    <w:unhideWhenUsed/>
    <w:rsid w:val="00A0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82F"/>
    <w:rPr>
      <w:rFonts w:ascii="Segoe UI" w:hAnsi="Segoe UI" w:cs="Segoe UI"/>
      <w:sz w:val="18"/>
      <w:szCs w:val="18"/>
    </w:rPr>
  </w:style>
  <w:style w:type="paragraph" w:customStyle="1" w:styleId="css-1yfav3y">
    <w:name w:val="css-1yfav3y"/>
    <w:basedOn w:val="Normal"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32</cp:revision>
  <cp:lastPrinted>2022-09-06T12:41:00Z</cp:lastPrinted>
  <dcterms:created xsi:type="dcterms:W3CDTF">2022-08-31T15:24:00Z</dcterms:created>
  <dcterms:modified xsi:type="dcterms:W3CDTF">2022-10-30T11:14:00Z</dcterms:modified>
</cp:coreProperties>
</file>